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Raleway" w:cs="Raleway" w:eastAsia="Raleway" w:hAnsi="Raleway"/>
          <w:b w:val="1"/>
          <w:u w:val="single"/>
        </w:rPr>
      </w:pPr>
      <w:r w:rsidDel="00000000" w:rsidR="00000000" w:rsidRPr="00000000">
        <w:rPr>
          <w:rFonts w:ascii="Raleway" w:cs="Raleway" w:eastAsia="Raleway" w:hAnsi="Raleway"/>
          <w:b w:val="1"/>
          <w:u w:val="single"/>
          <w:rtl w:val="0"/>
        </w:rPr>
        <w:t xml:space="preserve">OSS9.2 Heat and Neurodegenerative Disorders</w:t>
      </w:r>
    </w:p>
    <w:p w:rsidR="00000000" w:rsidDel="00000000" w:rsidP="00000000" w:rsidRDefault="00000000" w:rsidRPr="00000000" w14:paraId="00000002">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03">
      <w:pPr>
        <w:spacing w:line="240" w:lineRule="auto"/>
        <w:rPr>
          <w:rFonts w:ascii="Raleway" w:cs="Raleway" w:eastAsia="Raleway" w:hAnsi="Raleway"/>
        </w:rPr>
      </w:pPr>
      <w:r w:rsidDel="00000000" w:rsidR="00000000" w:rsidRPr="00000000">
        <w:rPr>
          <w:rFonts w:ascii="Raleway" w:cs="Raleway" w:eastAsia="Raleway" w:hAnsi="Raleway"/>
          <w:b w:val="1"/>
          <w:rtl w:val="0"/>
        </w:rPr>
        <w:t xml:space="preserve">Authors:</w:t>
      </w:r>
      <w:r w:rsidDel="00000000" w:rsidR="00000000" w:rsidRPr="00000000">
        <w:rPr>
          <w:rtl w:val="0"/>
        </w:rPr>
      </w:r>
    </w:p>
    <w:p w:rsidR="00000000" w:rsidDel="00000000" w:rsidP="00000000" w:rsidRDefault="00000000" w:rsidRPr="00000000" w14:paraId="00000004">
      <w:pPr>
        <w:spacing w:line="240" w:lineRule="auto"/>
        <w:rPr>
          <w:rFonts w:ascii="Raleway" w:cs="Raleway" w:eastAsia="Raleway" w:hAnsi="Raleway"/>
        </w:rPr>
      </w:pPr>
      <w:r w:rsidDel="00000000" w:rsidR="00000000" w:rsidRPr="00000000">
        <w:rPr>
          <w:rFonts w:ascii="Raleway" w:cs="Raleway" w:eastAsia="Raleway" w:hAnsi="Raleway"/>
          <w:rtl w:val="0"/>
        </w:rPr>
        <w:t xml:space="preserve">Kelsey Barter, Medical Student, Vanderbilt University School of Medicine</w:t>
      </w:r>
    </w:p>
    <w:p w:rsidR="00000000" w:rsidDel="00000000" w:rsidP="00000000" w:rsidRDefault="00000000" w:rsidRPr="00000000" w14:paraId="00000005">
      <w:pPr>
        <w:spacing w:line="240" w:lineRule="auto"/>
        <w:rPr>
          <w:rFonts w:ascii="Raleway" w:cs="Raleway" w:eastAsia="Raleway" w:hAnsi="Raleway"/>
        </w:rPr>
      </w:pPr>
      <w:r w:rsidDel="00000000" w:rsidR="00000000" w:rsidRPr="00000000">
        <w:rPr>
          <w:rFonts w:ascii="Raleway" w:cs="Raleway" w:eastAsia="Raleway" w:hAnsi="Raleway"/>
          <w:rtl w:val="0"/>
        </w:rPr>
        <w:t xml:space="preserve">Hossein Moein Taghavi, Research Assistant, Stanford University School of Medicine</w:t>
      </w:r>
    </w:p>
    <w:p w:rsidR="00000000" w:rsidDel="00000000" w:rsidP="00000000" w:rsidRDefault="00000000" w:rsidRPr="00000000" w14:paraId="00000006">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7">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Faculty Advisors:</w:t>
      </w:r>
    </w:p>
    <w:p w:rsidR="00000000" w:rsidDel="00000000" w:rsidP="00000000" w:rsidRDefault="00000000" w:rsidRPr="00000000" w14:paraId="00000008">
      <w:pPr>
        <w:spacing w:line="240" w:lineRule="auto"/>
        <w:rPr>
          <w:rFonts w:ascii="Raleway" w:cs="Raleway" w:eastAsia="Raleway" w:hAnsi="Raleway"/>
        </w:rPr>
      </w:pPr>
      <w:r w:rsidDel="00000000" w:rsidR="00000000" w:rsidRPr="00000000">
        <w:rPr>
          <w:rFonts w:ascii="Raleway" w:cs="Raleway" w:eastAsia="Raleway" w:hAnsi="Raleway"/>
          <w:rtl w:val="0"/>
        </w:rPr>
        <w:t xml:space="preserve">Heather Whelan, MD, Professor of Medicine, UCSF</w:t>
      </w:r>
    </w:p>
    <w:p w:rsidR="00000000" w:rsidDel="00000000" w:rsidP="00000000" w:rsidRDefault="00000000" w:rsidRPr="00000000" w14:paraId="00000009">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A">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Reviewer:</w:t>
      </w:r>
    </w:p>
    <w:p w:rsidR="00000000" w:rsidDel="00000000" w:rsidP="00000000" w:rsidRDefault="00000000" w:rsidRPr="00000000" w14:paraId="0000000B">
      <w:pPr>
        <w:spacing w:line="240" w:lineRule="auto"/>
        <w:rPr>
          <w:rFonts w:ascii="Raleway" w:cs="Raleway" w:eastAsia="Raleway" w:hAnsi="Raleway"/>
          <w:color w:val="201f1e"/>
        </w:rPr>
      </w:pPr>
      <w:r w:rsidDel="00000000" w:rsidR="00000000" w:rsidRPr="00000000">
        <w:rPr>
          <w:rFonts w:ascii="Raleway" w:cs="Raleway" w:eastAsia="Raleway" w:hAnsi="Raleway"/>
          <w:color w:val="201f1e"/>
          <w:rtl w:val="0"/>
        </w:rPr>
        <w:t xml:space="preserve">Jessica Kraker, MD, FAAN, Tulane University, Assistant Professor of Clinical Neurology</w:t>
      </w:r>
    </w:p>
    <w:p w:rsidR="00000000" w:rsidDel="00000000" w:rsidP="00000000" w:rsidRDefault="00000000" w:rsidRPr="00000000" w14:paraId="0000000C">
      <w:pPr>
        <w:spacing w:line="240" w:lineRule="auto"/>
        <w:rPr>
          <w:rFonts w:ascii="Raleway" w:cs="Raleway" w:eastAsia="Raleway" w:hAnsi="Raleway"/>
          <w:color w:val="201f1e"/>
        </w:rPr>
      </w:pPr>
      <w:r w:rsidDel="00000000" w:rsidR="00000000" w:rsidRPr="00000000">
        <w:rPr>
          <w:rtl w:val="0"/>
        </w:rPr>
      </w:r>
    </w:p>
    <w:p w:rsidR="00000000" w:rsidDel="00000000" w:rsidP="00000000" w:rsidRDefault="00000000" w:rsidRPr="00000000" w14:paraId="0000000D">
      <w:pPr>
        <w:pBdr>
          <w:bottom w:color="000000" w:space="1" w:sz="12" w:val="single"/>
        </w:pBd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E">
      <w:pPr>
        <w:pStyle w:val="Heading1"/>
        <w:spacing w:after="0" w:before="240" w:line="240" w:lineRule="auto"/>
        <w:rPr>
          <w:rFonts w:ascii="Raleway" w:cs="Raleway" w:eastAsia="Raleway" w:hAnsi="Raleway"/>
          <w:sz w:val="22"/>
          <w:szCs w:val="22"/>
        </w:rPr>
      </w:pPr>
      <w:r w:rsidDel="00000000" w:rsidR="00000000" w:rsidRPr="00000000">
        <w:rPr>
          <w:rFonts w:ascii="Raleway" w:cs="Raleway" w:eastAsia="Raleway" w:hAnsi="Raleway"/>
          <w:b w:val="1"/>
          <w:sz w:val="22"/>
          <w:szCs w:val="22"/>
          <w:rtl w:val="0"/>
        </w:rPr>
        <w:t xml:space="preserve">Goal: </w:t>
      </w:r>
      <w:r w:rsidDel="00000000" w:rsidR="00000000" w:rsidRPr="00000000">
        <w:rPr>
          <w:rFonts w:ascii="Raleway" w:cs="Raleway" w:eastAsia="Raleway" w:hAnsi="Raleway"/>
          <w:sz w:val="22"/>
          <w:szCs w:val="22"/>
          <w:rtl w:val="0"/>
        </w:rPr>
        <w:t xml:space="preserve">Describe the risk factors, clinical presentation, pathophysiology and treatment options for Alzheimer’s disease.</w:t>
      </w:r>
    </w:p>
    <w:p w:rsidR="00000000" w:rsidDel="00000000" w:rsidP="00000000" w:rsidRDefault="00000000" w:rsidRPr="00000000" w14:paraId="0000000F">
      <w:pPr>
        <w:pBdr>
          <w:bottom w:color="000000" w:space="1" w:sz="12" w:val="single"/>
        </w:pBdr>
        <w:spacing w:line="240" w:lineRule="auto"/>
        <w:rPr>
          <w:rFonts w:ascii="Raleway" w:cs="Raleway" w:eastAsia="Raleway" w:hAnsi="Raleway"/>
        </w:rPr>
      </w:pPr>
      <w:r w:rsidDel="00000000" w:rsidR="00000000" w:rsidRPr="00000000">
        <w:rPr>
          <w:rFonts w:ascii="Raleway" w:cs="Raleway" w:eastAsia="Raleway" w:hAnsi="Raleway"/>
          <w:rtl w:val="0"/>
        </w:rPr>
        <w:t xml:space="preserve">. </w:t>
      </w:r>
    </w:p>
    <w:p w:rsidR="00000000" w:rsidDel="00000000" w:rsidP="00000000" w:rsidRDefault="00000000" w:rsidRPr="00000000" w14:paraId="00000010">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1">
      <w:pPr>
        <w:pStyle w:val="Heading1"/>
        <w:spacing w:after="0" w:before="240" w:lin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Climate related learning objectives: </w:t>
      </w:r>
    </w:p>
    <w:p w:rsidR="00000000" w:rsidDel="00000000" w:rsidP="00000000" w:rsidRDefault="00000000" w:rsidRPr="00000000" w14:paraId="00000012">
      <w:pPr>
        <w:numPr>
          <w:ilvl w:val="0"/>
          <w:numId w:val="2"/>
        </w:numPr>
        <w:spacing w:line="240" w:lineRule="auto"/>
        <w:ind w:left="720" w:hanging="360"/>
        <w:rPr/>
      </w:pPr>
      <w:r w:rsidDel="00000000" w:rsidR="00000000" w:rsidRPr="00000000">
        <w:rPr>
          <w:rFonts w:ascii="Raleway" w:cs="Raleway" w:eastAsia="Raleway" w:hAnsi="Raleway"/>
          <w:rtl w:val="0"/>
        </w:rPr>
        <w:t xml:space="preserve">Describe how heat secondary to climate change both predisposes to and exacerbates neurodegenerative diseases including Alzheimer’s disease.</w:t>
      </w:r>
      <w:r w:rsidDel="00000000" w:rsidR="00000000" w:rsidRPr="00000000">
        <w:rPr>
          <w:rtl w:val="0"/>
        </w:rPr>
      </w:r>
    </w:p>
    <w:p w:rsidR="00000000" w:rsidDel="00000000" w:rsidP="00000000" w:rsidRDefault="00000000" w:rsidRPr="00000000" w14:paraId="00000013">
      <w:pPr>
        <w:numPr>
          <w:ilvl w:val="0"/>
          <w:numId w:val="2"/>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Describe the mechanism by which air pollutants contribute to development of neurodegenerative diseases including Alzheimer’s disease and discuss the main sources of these air pollutants. </w:t>
      </w:r>
    </w:p>
    <w:p w:rsidR="00000000" w:rsidDel="00000000" w:rsidP="00000000" w:rsidRDefault="00000000" w:rsidRPr="00000000" w14:paraId="00000014">
      <w:pPr>
        <w:pStyle w:val="Heading1"/>
        <w:spacing w:after="0" w:before="240" w:line="240" w:lineRule="auto"/>
        <w:rPr>
          <w:rFonts w:ascii="Raleway" w:cs="Raleway" w:eastAsia="Raleway" w:hAnsi="Raleway"/>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spacing w:after="0" w:before="240" w:line="240" w:lineRule="auto"/>
        <w:rPr>
          <w:rFonts w:ascii="Raleway" w:cs="Raleway" w:eastAsia="Raleway" w:hAnsi="Raleway"/>
        </w:rPr>
      </w:pPr>
      <w:r w:rsidDel="00000000" w:rsidR="00000000" w:rsidRPr="00000000">
        <w:rPr>
          <w:rFonts w:ascii="Raleway" w:cs="Raleway" w:eastAsia="Raleway" w:hAnsi="Raleway"/>
          <w:b w:val="1"/>
          <w:sz w:val="22"/>
          <w:szCs w:val="22"/>
          <w:rtl w:val="0"/>
        </w:rPr>
        <w:t xml:space="preserve">Clinical Vignette </w:t>
      </w:r>
      <w:r w:rsidDel="00000000" w:rsidR="00000000" w:rsidRPr="00000000">
        <w:rPr>
          <w:rtl w:val="0"/>
        </w:rPr>
      </w:r>
    </w:p>
    <w:p w:rsidR="00000000" w:rsidDel="00000000" w:rsidP="00000000" w:rsidRDefault="00000000" w:rsidRPr="00000000" w14:paraId="00000016">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17">
      <w:pPr>
        <w:spacing w:line="240" w:lineRule="auto"/>
        <w:rPr>
          <w:rFonts w:ascii="Raleway" w:cs="Raleway" w:eastAsia="Raleway" w:hAnsi="Raleway"/>
        </w:rPr>
      </w:pPr>
      <w:r w:rsidDel="00000000" w:rsidR="00000000" w:rsidRPr="00000000">
        <w:rPr>
          <w:rFonts w:ascii="Raleway" w:cs="Raleway" w:eastAsia="Raleway" w:hAnsi="Raleway"/>
          <w:rtl w:val="0"/>
        </w:rPr>
        <w:t xml:space="preserve">Ms. Violet Scott is a 76-year-old female who presents to her primary care physician, Dr. Apple, at the urging of her family. You are the medical student in the clinic today and are asked to go see the patient. Ms. Scott is very familiar to Dr. Apple, however, today is the first time that her two adult daughters, Lisa and Michelle, are accompanying her.</w:t>
      </w:r>
    </w:p>
    <w:p w:rsidR="00000000" w:rsidDel="00000000" w:rsidP="00000000" w:rsidRDefault="00000000" w:rsidRPr="00000000" w14:paraId="00000018">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9">
      <w:pPr>
        <w:spacing w:line="240" w:lineRule="auto"/>
        <w:rPr>
          <w:rFonts w:ascii="Raleway" w:cs="Raleway" w:eastAsia="Raleway" w:hAnsi="Raleway"/>
        </w:rPr>
      </w:pPr>
      <w:r w:rsidDel="00000000" w:rsidR="00000000" w:rsidRPr="00000000">
        <w:rPr>
          <w:rFonts w:ascii="Raleway" w:cs="Raleway" w:eastAsia="Raleway" w:hAnsi="Raleway"/>
          <w:rtl w:val="0"/>
        </w:rPr>
        <w:t xml:space="preserve">Before you enter the room, Dr. Apple tells you about the patient. Ms. Scott has been retired for over a decade and has an active lifestyle that includes weekly volunteering at a homeless shelter, singing in the church choir, and often picking her grandchildren up from school. Until today she has always come to her doctors’ appointments alone. Several years ago she first mentioned she was having more difficulties remembering names and faces, and would sometimes feel “tongue-tied” when she could not think of the word she wanted to use. However, she had no problems living independently because she would leave notes for herself around the house and set reminders on her phone.</w:t>
      </w:r>
    </w:p>
    <w:p w:rsidR="00000000" w:rsidDel="00000000" w:rsidP="00000000" w:rsidRDefault="00000000" w:rsidRPr="00000000" w14:paraId="0000001A">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B">
      <w:pPr>
        <w:spacing w:line="240" w:lineRule="auto"/>
        <w:rPr>
          <w:rFonts w:ascii="Raleway" w:cs="Raleway" w:eastAsia="Raleway" w:hAnsi="Raleway"/>
        </w:rPr>
      </w:pPr>
      <w:r w:rsidDel="00000000" w:rsidR="00000000" w:rsidRPr="00000000">
        <w:rPr>
          <w:rFonts w:ascii="Raleway" w:cs="Raleway" w:eastAsia="Raleway" w:hAnsi="Raleway"/>
          <w:rtl w:val="0"/>
        </w:rPr>
        <w:t xml:space="preserve">Before today’s appointment, Lisa called Dr. Apple because she and her sister are concerned about their mother’s ability to take care of herself. About a year ago, Lisa’s son was in the car with her and Ms. Scott got lost on the way to the grocery store. While she used to do her shopping at several different grocery stores every week based on what coupons were available in the newspaper, her daughters report that now her refrigerator is almost empty when they check. For the first time they can remember, their mother did not offer to host a family dinner on Christmas Eve last year, and they are concerned she is no longer cooking balanced meals for herself at home. The daughters have started stopping by her house more regularly, and the other week Michelle found her still in her nightgown at 11 AM, when she would typically be dressed and running errands. She has stopped her volunteering and church activities, but when her daughters try to talk to her about it she says she is “just fine”.</w:t>
      </w:r>
    </w:p>
    <w:p w:rsidR="00000000" w:rsidDel="00000000" w:rsidP="00000000" w:rsidRDefault="00000000" w:rsidRPr="00000000" w14:paraId="0000001C">
      <w:pPr>
        <w:pStyle w:val="Heading1"/>
        <w:spacing w:after="0" w:before="240" w:line="240" w:lineRule="auto"/>
        <w:rPr>
          <w:rFonts w:ascii="Raleway" w:cs="Raleway" w:eastAsia="Raleway" w:hAnsi="Raleway"/>
          <w:b w:val="1"/>
          <w:sz w:val="22"/>
          <w:szCs w:val="22"/>
        </w:rPr>
      </w:pPr>
      <w:bookmarkStart w:colFirst="0" w:colLast="0" w:name="_heading=h.gjdgxs" w:id="0"/>
      <w:bookmarkEnd w:id="0"/>
      <w:r w:rsidDel="00000000" w:rsidR="00000000" w:rsidRPr="00000000">
        <w:rPr>
          <w:rFonts w:ascii="Raleway" w:cs="Raleway" w:eastAsia="Raleway" w:hAnsi="Raleway"/>
          <w:b w:val="1"/>
          <w:sz w:val="22"/>
          <w:szCs w:val="22"/>
          <w:rtl w:val="0"/>
        </w:rPr>
        <w:t xml:space="preserve">Patient Review of Systems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spacing w:line="240" w:lineRule="auto"/>
        <w:rPr/>
      </w:pPr>
      <w:r w:rsidDel="00000000" w:rsidR="00000000" w:rsidRPr="00000000">
        <w:rPr>
          <w:rFonts w:ascii="Raleway" w:cs="Raleway" w:eastAsia="Raleway" w:hAnsi="Raleway"/>
          <w:rtl w:val="0"/>
        </w:rPr>
        <w:t xml:space="preserve">Ms. Scott has occasional abdominal pain that she attributes to diverticulitis. She does not report any tremor, abnormal movements, problems with ambulation or recent falls. She also denies any changes to her hearing or vision, or hallucinations. Her daughters have not noticed any major changes to her personality or mood. </w:t>
      </w:r>
      <w:r w:rsidDel="00000000" w:rsidR="00000000" w:rsidRPr="00000000">
        <w:rPr>
          <w:rtl w:val="0"/>
        </w:rPr>
      </w:r>
    </w:p>
    <w:p w:rsidR="00000000" w:rsidDel="00000000" w:rsidP="00000000" w:rsidRDefault="00000000" w:rsidRPr="00000000" w14:paraId="0000001F">
      <w:pPr>
        <w:pStyle w:val="Heading1"/>
        <w:spacing w:after="0" w:before="240" w:line="240" w:lineRule="auto"/>
        <w:rPr>
          <w:rFonts w:ascii="Raleway" w:cs="Raleway" w:eastAsia="Raleway" w:hAnsi="Raleway"/>
          <w:b w:val="1"/>
          <w:sz w:val="22"/>
          <w:szCs w:val="22"/>
        </w:rPr>
      </w:pPr>
      <w:bookmarkStart w:colFirst="0" w:colLast="0" w:name="_heading=h.30j0zll" w:id="1"/>
      <w:bookmarkEnd w:id="1"/>
      <w:r w:rsidDel="00000000" w:rsidR="00000000" w:rsidRPr="00000000">
        <w:rPr>
          <w:rFonts w:ascii="Raleway" w:cs="Raleway" w:eastAsia="Raleway" w:hAnsi="Raleway"/>
          <w:b w:val="1"/>
          <w:sz w:val="22"/>
          <w:szCs w:val="22"/>
          <w:rtl w:val="0"/>
        </w:rPr>
        <w:t xml:space="preserve">Medical History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spacing w:line="240" w:lineRule="auto"/>
        <w:rPr>
          <w:rFonts w:ascii="Raleway" w:cs="Raleway" w:eastAsia="Raleway" w:hAnsi="Raleway"/>
        </w:rPr>
      </w:pPr>
      <w:r w:rsidDel="00000000" w:rsidR="00000000" w:rsidRPr="00000000">
        <w:rPr>
          <w:rFonts w:ascii="Raleway" w:cs="Raleway" w:eastAsia="Raleway" w:hAnsi="Raleway"/>
          <w:rtl w:val="0"/>
        </w:rPr>
        <w:t xml:space="preserve">Hypertension on lisinopril</w:t>
      </w:r>
    </w:p>
    <w:p w:rsidR="00000000" w:rsidDel="00000000" w:rsidP="00000000" w:rsidRDefault="00000000" w:rsidRPr="00000000" w14:paraId="00000022">
      <w:pPr>
        <w:spacing w:line="240" w:lineRule="auto"/>
        <w:rPr>
          <w:rFonts w:ascii="Raleway" w:cs="Raleway" w:eastAsia="Raleway" w:hAnsi="Raleway"/>
        </w:rPr>
      </w:pPr>
      <w:r w:rsidDel="00000000" w:rsidR="00000000" w:rsidRPr="00000000">
        <w:rPr>
          <w:rFonts w:ascii="Raleway" w:cs="Raleway" w:eastAsia="Raleway" w:hAnsi="Raleway"/>
          <w:rtl w:val="0"/>
        </w:rPr>
        <w:t xml:space="preserve">Osteoporosis on alendronate</w:t>
      </w:r>
    </w:p>
    <w:p w:rsidR="00000000" w:rsidDel="00000000" w:rsidP="00000000" w:rsidRDefault="00000000" w:rsidRPr="00000000" w14:paraId="00000023">
      <w:pPr>
        <w:spacing w:line="240" w:lineRule="auto"/>
        <w:rPr>
          <w:rFonts w:ascii="Raleway" w:cs="Raleway" w:eastAsia="Raleway" w:hAnsi="Raleway"/>
        </w:rPr>
      </w:pPr>
      <w:r w:rsidDel="00000000" w:rsidR="00000000" w:rsidRPr="00000000">
        <w:rPr>
          <w:rFonts w:ascii="Raleway" w:cs="Raleway" w:eastAsia="Raleway" w:hAnsi="Raleway"/>
          <w:rtl w:val="0"/>
        </w:rPr>
        <w:t xml:space="preserve">Diverticulitis</w:t>
      </w:r>
    </w:p>
    <w:p w:rsidR="00000000" w:rsidDel="00000000" w:rsidP="00000000" w:rsidRDefault="00000000" w:rsidRPr="00000000" w14:paraId="00000024">
      <w:pPr>
        <w:spacing w:line="240" w:lineRule="auto"/>
        <w:rPr>
          <w:rFonts w:ascii="Raleway" w:cs="Raleway" w:eastAsia="Raleway" w:hAnsi="Raleway"/>
        </w:rPr>
      </w:pPr>
      <w:r w:rsidDel="00000000" w:rsidR="00000000" w:rsidRPr="00000000">
        <w:rPr>
          <w:rFonts w:ascii="Raleway" w:cs="Raleway" w:eastAsia="Raleway" w:hAnsi="Raleway"/>
          <w:rtl w:val="0"/>
        </w:rPr>
        <w:t xml:space="preserve">Hysterectomy</w:t>
      </w:r>
    </w:p>
    <w:p w:rsidR="00000000" w:rsidDel="00000000" w:rsidP="00000000" w:rsidRDefault="00000000" w:rsidRPr="00000000" w14:paraId="00000025">
      <w:pPr>
        <w:spacing w:line="240" w:lineRule="auto"/>
        <w:rPr>
          <w:rFonts w:ascii="Raleway" w:cs="Raleway" w:eastAsia="Raleway" w:hAnsi="Raleway"/>
        </w:rPr>
      </w:pPr>
      <w:r w:rsidDel="00000000" w:rsidR="00000000" w:rsidRPr="00000000">
        <w:rPr>
          <w:rFonts w:ascii="Raleway" w:cs="Raleway" w:eastAsia="Raleway" w:hAnsi="Raleway"/>
          <w:rtl w:val="0"/>
        </w:rPr>
        <w:t xml:space="preserve">Bilateral hip replacement</w:t>
      </w:r>
    </w:p>
    <w:p w:rsidR="00000000" w:rsidDel="00000000" w:rsidP="00000000" w:rsidRDefault="00000000" w:rsidRPr="00000000" w14:paraId="00000026">
      <w:pPr>
        <w:spacing w:line="240" w:lineRule="auto"/>
        <w:rPr>
          <w:rFonts w:ascii="Raleway" w:cs="Raleway" w:eastAsia="Raleway" w:hAnsi="Raleway"/>
        </w:rPr>
      </w:pPr>
      <w:r w:rsidDel="00000000" w:rsidR="00000000" w:rsidRPr="00000000">
        <w:rPr>
          <w:rFonts w:ascii="Raleway" w:cs="Raleway" w:eastAsia="Raleway" w:hAnsi="Raleway"/>
          <w:rtl w:val="0"/>
        </w:rPr>
        <w:t xml:space="preserve">Myopia</w:t>
      </w:r>
    </w:p>
    <w:p w:rsidR="00000000" w:rsidDel="00000000" w:rsidP="00000000" w:rsidRDefault="00000000" w:rsidRPr="00000000" w14:paraId="00000027">
      <w:pPr>
        <w:pStyle w:val="Heading1"/>
        <w:spacing w:after="0" w:before="240" w:line="240" w:lineRule="auto"/>
        <w:rPr>
          <w:rFonts w:ascii="Raleway" w:cs="Raleway" w:eastAsia="Raleway" w:hAnsi="Raleway"/>
          <w:b w:val="1"/>
          <w:sz w:val="22"/>
          <w:szCs w:val="22"/>
        </w:rPr>
      </w:pPr>
      <w:bookmarkStart w:colFirst="0" w:colLast="0" w:name="_heading=h.1fob9te" w:id="2"/>
      <w:bookmarkEnd w:id="2"/>
      <w:r w:rsidDel="00000000" w:rsidR="00000000" w:rsidRPr="00000000">
        <w:rPr>
          <w:rFonts w:ascii="Raleway" w:cs="Raleway" w:eastAsia="Raleway" w:hAnsi="Raleway"/>
          <w:b w:val="1"/>
          <w:sz w:val="22"/>
          <w:szCs w:val="22"/>
          <w:rtl w:val="0"/>
        </w:rPr>
        <w:t xml:space="preserve">Social and Environmental History</w:t>
      </w:r>
    </w:p>
    <w:p w:rsidR="00000000" w:rsidDel="00000000" w:rsidP="00000000" w:rsidRDefault="00000000" w:rsidRPr="00000000" w14:paraId="00000028">
      <w:pPr>
        <w:pStyle w:val="Heading1"/>
        <w:spacing w:after="0" w:before="240" w:line="240" w:lineRule="auto"/>
        <w:rPr/>
      </w:pPr>
      <w:bookmarkStart w:colFirst="0" w:colLast="0" w:name="_heading=h.3znysh7" w:id="3"/>
      <w:bookmarkEnd w:id="3"/>
      <w:r w:rsidDel="00000000" w:rsidR="00000000" w:rsidRPr="00000000">
        <w:rPr>
          <w:rFonts w:ascii="Raleway" w:cs="Raleway" w:eastAsia="Raleway" w:hAnsi="Raleway"/>
          <w:sz w:val="22"/>
          <w:szCs w:val="22"/>
          <w:rtl w:val="0"/>
        </w:rPr>
        <w:t xml:space="preserve">Ms. Scott was married for 43 years and her husband died 5 years ago due to complications of prostate cancer. She has never smoked, although both her parents did when she was a child. She used to drink alcohol socially, 1 glass of wine once or twice a month, but stopped several years ago when it started making her feel “too tired”. She worked as an elementary school teacher for 33 years in the Nashville public school system. She does not have a history of exposure to asbestos, animals, or mold.  She has lived her entire life in a Nashville neighborhood that experiences some of the highest air temperatures in the city during the summers. It is located next to multiple industrial plants and along the city’s main highway. She still lives in the home where she raised her two daughters. Lisa lives in the neighborhood and stops by her mom’s house on most days, while Michelle lives an hour away in the suburbs and sees her mom about once per week.</w:t>
      </w:r>
      <w:r w:rsidDel="00000000" w:rsidR="00000000" w:rsidRPr="00000000">
        <w:rPr>
          <w:rtl w:val="0"/>
        </w:rPr>
      </w:r>
    </w:p>
    <w:p w:rsidR="00000000" w:rsidDel="00000000" w:rsidP="00000000" w:rsidRDefault="00000000" w:rsidRPr="00000000" w14:paraId="00000029">
      <w:pPr>
        <w:pStyle w:val="Heading1"/>
        <w:spacing w:after="0" w:before="240" w:line="240" w:lineRule="auto"/>
        <w:rPr>
          <w:rFonts w:ascii="Raleway" w:cs="Raleway" w:eastAsia="Raleway" w:hAnsi="Raleway"/>
          <w:b w:val="1"/>
          <w:sz w:val="22"/>
          <w:szCs w:val="22"/>
        </w:rPr>
      </w:pPr>
      <w:bookmarkStart w:colFirst="0" w:colLast="0" w:name="_heading=h.2et92p0" w:id="4"/>
      <w:bookmarkEnd w:id="4"/>
      <w:r w:rsidDel="00000000" w:rsidR="00000000" w:rsidRPr="00000000">
        <w:rPr>
          <w:rFonts w:ascii="Raleway" w:cs="Raleway" w:eastAsia="Raleway" w:hAnsi="Raleway"/>
          <w:b w:val="1"/>
          <w:sz w:val="22"/>
          <w:szCs w:val="22"/>
          <w:rtl w:val="0"/>
        </w:rPr>
        <w:t xml:space="preserve">Family History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spacing w:line="240" w:lineRule="auto"/>
        <w:rPr/>
      </w:pPr>
      <w:r w:rsidDel="00000000" w:rsidR="00000000" w:rsidRPr="00000000">
        <w:rPr>
          <w:rFonts w:ascii="Raleway" w:cs="Raleway" w:eastAsia="Raleway" w:hAnsi="Raleway"/>
          <w:rtl w:val="0"/>
        </w:rPr>
        <w:t xml:space="preserve">History of stroke in her mother and lung cancer in her father. She has two brothers. One of them died of MI at age 63. Her other brother has been diagnosed with T2DM and hypertension. No known history of neurodegenerative diseases.</w:t>
      </w:r>
      <w:r w:rsidDel="00000000" w:rsidR="00000000" w:rsidRPr="00000000">
        <w:rPr>
          <w:rtl w:val="0"/>
        </w:rPr>
      </w:r>
    </w:p>
    <w:p w:rsidR="00000000" w:rsidDel="00000000" w:rsidP="00000000" w:rsidRDefault="00000000" w:rsidRPr="00000000" w14:paraId="0000002C">
      <w:pPr>
        <w:pStyle w:val="Heading1"/>
        <w:spacing w:after="0" w:before="240" w:line="240" w:lineRule="auto"/>
        <w:rPr>
          <w:rFonts w:ascii="Raleway" w:cs="Raleway" w:eastAsia="Raleway" w:hAnsi="Raleway"/>
          <w:color w:val="2f5496"/>
          <w:sz w:val="22"/>
          <w:szCs w:val="22"/>
        </w:rPr>
      </w:pPr>
      <w:bookmarkStart w:colFirst="0" w:colLast="0" w:name="_heading=h.tyjcwt" w:id="5"/>
      <w:bookmarkEnd w:id="5"/>
      <w:r w:rsidDel="00000000" w:rsidR="00000000" w:rsidRPr="00000000">
        <w:rPr>
          <w:rFonts w:ascii="Raleway" w:cs="Raleway" w:eastAsia="Raleway" w:hAnsi="Raleway"/>
          <w:b w:val="1"/>
          <w:sz w:val="22"/>
          <w:szCs w:val="22"/>
          <w:rtl w:val="0"/>
        </w:rPr>
        <w:t xml:space="preserve">Physical Exam</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spacing w:line="240" w:lineRule="auto"/>
        <w:rPr/>
      </w:pPr>
      <w:r w:rsidDel="00000000" w:rsidR="00000000" w:rsidRPr="00000000">
        <w:rPr>
          <w:rFonts w:ascii="Raleway" w:cs="Raleway" w:eastAsia="Raleway" w:hAnsi="Raleway"/>
          <w:u w:val="single"/>
          <w:rtl w:val="0"/>
        </w:rPr>
        <w:t xml:space="preserve">Temp</w:t>
      </w:r>
      <w:r w:rsidDel="00000000" w:rsidR="00000000" w:rsidRPr="00000000">
        <w:rPr>
          <w:rFonts w:ascii="Raleway" w:cs="Raleway" w:eastAsia="Raleway" w:hAnsi="Raleway"/>
          <w:rtl w:val="0"/>
        </w:rPr>
        <w:t xml:space="preserve">: 98.7F</w:t>
        <w:tab/>
      </w:r>
      <w:r w:rsidDel="00000000" w:rsidR="00000000" w:rsidRPr="00000000">
        <w:rPr>
          <w:rFonts w:ascii="Raleway" w:cs="Raleway" w:eastAsia="Raleway" w:hAnsi="Raleway"/>
          <w:u w:val="single"/>
          <w:rtl w:val="0"/>
        </w:rPr>
        <w:t xml:space="preserve">BP</w:t>
      </w:r>
      <w:r w:rsidDel="00000000" w:rsidR="00000000" w:rsidRPr="00000000">
        <w:rPr>
          <w:rFonts w:ascii="Raleway" w:cs="Raleway" w:eastAsia="Raleway" w:hAnsi="Raleway"/>
          <w:rtl w:val="0"/>
        </w:rPr>
        <w:t xml:space="preserve">: 131/85</w:t>
        <w:tab/>
      </w:r>
      <w:r w:rsidDel="00000000" w:rsidR="00000000" w:rsidRPr="00000000">
        <w:rPr>
          <w:rFonts w:ascii="Raleway" w:cs="Raleway" w:eastAsia="Raleway" w:hAnsi="Raleway"/>
          <w:u w:val="single"/>
          <w:rtl w:val="0"/>
        </w:rPr>
        <w:t xml:space="preserve">Pulse</w:t>
      </w:r>
      <w:r w:rsidDel="00000000" w:rsidR="00000000" w:rsidRPr="00000000">
        <w:rPr>
          <w:rFonts w:ascii="Raleway" w:cs="Raleway" w:eastAsia="Raleway" w:hAnsi="Raleway"/>
          <w:rtl w:val="0"/>
        </w:rPr>
        <w:t xml:space="preserve">: 75</w:t>
        <w:tab/>
      </w:r>
      <w:r w:rsidDel="00000000" w:rsidR="00000000" w:rsidRPr="00000000">
        <w:rPr>
          <w:rFonts w:ascii="Raleway" w:cs="Raleway" w:eastAsia="Raleway" w:hAnsi="Raleway"/>
          <w:u w:val="single"/>
          <w:rtl w:val="0"/>
        </w:rPr>
        <w:t xml:space="preserve">Pulse ox</w:t>
      </w:r>
      <w:r w:rsidDel="00000000" w:rsidR="00000000" w:rsidRPr="00000000">
        <w:rPr>
          <w:rFonts w:ascii="Raleway" w:cs="Raleway" w:eastAsia="Raleway" w:hAnsi="Raleway"/>
          <w:rtl w:val="0"/>
        </w:rPr>
        <w:t xml:space="preserve">: 98% on RA</w:t>
      </w:r>
      <w:r w:rsidDel="00000000" w:rsidR="00000000" w:rsidRPr="00000000">
        <w:rPr>
          <w:rtl w:val="0"/>
        </w:rPr>
      </w:r>
    </w:p>
    <w:p w:rsidR="00000000" w:rsidDel="00000000" w:rsidP="00000000" w:rsidRDefault="00000000" w:rsidRPr="00000000" w14:paraId="0000002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0">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General</w:t>
      </w:r>
      <w:r w:rsidDel="00000000" w:rsidR="00000000" w:rsidRPr="00000000">
        <w:rPr>
          <w:rFonts w:ascii="Raleway" w:cs="Raleway" w:eastAsia="Raleway" w:hAnsi="Raleway"/>
          <w:rtl w:val="0"/>
        </w:rPr>
        <w:t xml:space="preserve">: Well-appearing, well-nourished, cooperative female that appears her stated age. In no apparent distress.</w:t>
      </w:r>
    </w:p>
    <w:p w:rsidR="00000000" w:rsidDel="00000000" w:rsidP="00000000" w:rsidRDefault="00000000" w:rsidRPr="00000000" w14:paraId="00000031">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2">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Head &amp; Neck exam</w:t>
      </w:r>
      <w:r w:rsidDel="00000000" w:rsidR="00000000" w:rsidRPr="00000000">
        <w:rPr>
          <w:rFonts w:ascii="Raleway" w:cs="Raleway" w:eastAsia="Raleway" w:hAnsi="Raleway"/>
          <w:rtl w:val="0"/>
        </w:rPr>
        <w:t xml:space="preserve">: Normocephalic, atraumatic. Neck supple and nontender without lymphadenopathy.</w:t>
      </w:r>
    </w:p>
    <w:p w:rsidR="00000000" w:rsidDel="00000000" w:rsidP="00000000" w:rsidRDefault="00000000" w:rsidRPr="00000000" w14:paraId="00000033">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4">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Eyes:</w:t>
      </w:r>
      <w:r w:rsidDel="00000000" w:rsidR="00000000" w:rsidRPr="00000000">
        <w:rPr>
          <w:rFonts w:ascii="Raleway" w:cs="Raleway" w:eastAsia="Raleway" w:hAnsi="Raleway"/>
          <w:rtl w:val="0"/>
        </w:rPr>
        <w:t xml:space="preserve"> PERRL, EOMI. Vision is grossly intact with glasses.</w:t>
      </w:r>
    </w:p>
    <w:p w:rsidR="00000000" w:rsidDel="00000000" w:rsidP="00000000" w:rsidRDefault="00000000" w:rsidRPr="00000000" w14:paraId="0000003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6">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Pulmonary</w:t>
      </w:r>
      <w:r w:rsidDel="00000000" w:rsidR="00000000" w:rsidRPr="00000000">
        <w:rPr>
          <w:rFonts w:ascii="Raleway" w:cs="Raleway" w:eastAsia="Raleway" w:hAnsi="Raleway"/>
          <w:rtl w:val="0"/>
        </w:rPr>
        <w:t xml:space="preserve">: Clear to auscultation bilaterally.</w:t>
      </w:r>
    </w:p>
    <w:p w:rsidR="00000000" w:rsidDel="00000000" w:rsidP="00000000" w:rsidRDefault="00000000" w:rsidRPr="00000000" w14:paraId="00000037">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8">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Cardiology</w:t>
      </w:r>
      <w:r w:rsidDel="00000000" w:rsidR="00000000" w:rsidRPr="00000000">
        <w:rPr>
          <w:rFonts w:ascii="Raleway" w:cs="Raleway" w:eastAsia="Raleway" w:hAnsi="Raleway"/>
          <w:rtl w:val="0"/>
        </w:rPr>
        <w:t xml:space="preserve">: Normal S1 and S2. No murmurs, rubs or gallops. Extremities warm and well perfused. Normal capillary refill.</w:t>
      </w:r>
    </w:p>
    <w:p w:rsidR="00000000" w:rsidDel="00000000" w:rsidP="00000000" w:rsidRDefault="00000000" w:rsidRPr="00000000" w14:paraId="00000039">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A">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Abdomen</w:t>
      </w:r>
      <w:r w:rsidDel="00000000" w:rsidR="00000000" w:rsidRPr="00000000">
        <w:rPr>
          <w:rFonts w:ascii="Raleway" w:cs="Raleway" w:eastAsia="Raleway" w:hAnsi="Raleway"/>
          <w:rtl w:val="0"/>
        </w:rPr>
        <w:t xml:space="preserve">: Soft, nondistended, nontender. Positive bowel sounds.</w:t>
      </w:r>
    </w:p>
    <w:p w:rsidR="00000000" w:rsidDel="00000000" w:rsidP="00000000" w:rsidRDefault="00000000" w:rsidRPr="00000000" w14:paraId="0000003B">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C">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Neuro: </w:t>
      </w:r>
      <w:r w:rsidDel="00000000" w:rsidR="00000000" w:rsidRPr="00000000">
        <w:rPr>
          <w:rFonts w:ascii="Raleway" w:cs="Raleway" w:eastAsia="Raleway" w:hAnsi="Raleway"/>
          <w:rtl w:val="0"/>
        </w:rPr>
        <w:t xml:space="preserve">CN II-XII intact. Strength and sensation symmetric and intact throughout. Reflexes 2+ throughout. Cerebellar testing normal. Gait is slow with normal steps, not wide-based, with normal arm swinging and turning.</w:t>
      </w:r>
    </w:p>
    <w:p w:rsidR="00000000" w:rsidDel="00000000" w:rsidP="00000000" w:rsidRDefault="00000000" w:rsidRPr="00000000" w14:paraId="0000003D">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E">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Mental status:</w:t>
      </w:r>
      <w:r w:rsidDel="00000000" w:rsidR="00000000" w:rsidRPr="00000000">
        <w:rPr>
          <w:rFonts w:ascii="Raleway" w:cs="Raleway" w:eastAsia="Raleway" w:hAnsi="Raleway"/>
          <w:rtl w:val="0"/>
        </w:rPr>
        <w:t xml:space="preserve"> Alert and oriented to person and place. Does not know the day of the week or the month, but correctly states the year and the President of the US. Recalls only 1/3 words after 5 minutes. Normal affect, does not appear to be bothered by memory lapses.</w:t>
      </w:r>
    </w:p>
    <w:p w:rsidR="00000000" w:rsidDel="00000000" w:rsidP="00000000" w:rsidRDefault="00000000" w:rsidRPr="00000000" w14:paraId="0000003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0">
      <w:pPr>
        <w:spacing w:line="240" w:lineRule="auto"/>
        <w:rPr>
          <w:rFonts w:ascii="Raleway" w:cs="Raleway" w:eastAsia="Raleway" w:hAnsi="Raleway"/>
        </w:rPr>
      </w:pPr>
      <w:r w:rsidDel="00000000" w:rsidR="00000000" w:rsidRPr="00000000">
        <w:rPr>
          <w:rFonts w:ascii="Raleway" w:cs="Raleway" w:eastAsia="Raleway" w:hAnsi="Raleway"/>
          <w:rtl w:val="0"/>
        </w:rPr>
        <w:t xml:space="preserve">______________________________________________________________________________</w:t>
      </w:r>
    </w:p>
    <w:p w:rsidR="00000000" w:rsidDel="00000000" w:rsidP="00000000" w:rsidRDefault="00000000" w:rsidRPr="00000000" w14:paraId="00000041">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2">
      <w:pPr>
        <w:spacing w:line="240" w:lineRule="auto"/>
        <w:rPr>
          <w:rFonts w:ascii="Raleway" w:cs="Raleway" w:eastAsia="Raleway" w:hAnsi="Raleway"/>
          <w:b w:val="1"/>
          <w:i w:val="1"/>
        </w:rPr>
      </w:pPr>
      <w:r w:rsidDel="00000000" w:rsidR="00000000" w:rsidRPr="00000000">
        <w:rPr>
          <w:rFonts w:ascii="Raleway" w:cs="Raleway" w:eastAsia="Raleway" w:hAnsi="Raleway"/>
          <w:rtl w:val="0"/>
        </w:rPr>
        <w:t xml:space="preserve">You leave the patient room to discuss your findings with your attending, Dr. Apple. He asks for a differential diagnosis of the primary neurologic causes of dementia. He then asks what other reversible causes of dementia we should consider. </w:t>
      </w:r>
      <w:r w:rsidDel="00000000" w:rsidR="00000000" w:rsidRPr="00000000">
        <w:rPr>
          <w:rtl w:val="0"/>
        </w:rPr>
      </w:r>
    </w:p>
    <w:p w:rsidR="00000000" w:rsidDel="00000000" w:rsidP="00000000" w:rsidRDefault="00000000" w:rsidRPr="00000000" w14:paraId="00000043">
      <w:pPr>
        <w:spacing w:line="240" w:lineRule="auto"/>
        <w:rPr>
          <w:rFonts w:ascii="Raleway" w:cs="Raleway" w:eastAsia="Raleway" w:hAnsi="Raleway"/>
          <w:b w:val="1"/>
          <w:i w:val="1"/>
        </w:rPr>
      </w:pPr>
      <w:r w:rsidDel="00000000" w:rsidR="00000000" w:rsidRPr="00000000">
        <w:rPr>
          <w:rtl w:val="0"/>
        </w:rPr>
      </w:r>
    </w:p>
    <w:p w:rsidR="00000000" w:rsidDel="00000000" w:rsidP="00000000" w:rsidRDefault="00000000" w:rsidRPr="00000000" w14:paraId="00000044">
      <w:pPr>
        <w:spacing w:line="240" w:lineRule="auto"/>
        <w:rPr>
          <w:rFonts w:ascii="Raleway" w:cs="Raleway" w:eastAsia="Raleway" w:hAnsi="Raleway"/>
        </w:rPr>
      </w:pPr>
      <w:r w:rsidDel="00000000" w:rsidR="00000000" w:rsidRPr="00000000">
        <w:rPr>
          <w:rFonts w:ascii="Raleway" w:cs="Raleway" w:eastAsia="Raleway" w:hAnsi="Raleway"/>
          <w:rtl w:val="0"/>
        </w:rPr>
        <w:t xml:space="preserve">You review the chart and note that Ms. Scott was recently hospitalized for symptoms of heat exhaustion after a family barbeque this past summer. While she was hospitalized, her daughters told the team that in the past decade, there have been seven record-breaking heat waves in Nashville that have greatly affected their mother, who lives in a house without air conditioning. This past summer was the first time she required hospitalization. She received IV fluids and was discharged within 24 hours.  </w:t>
      </w:r>
    </w:p>
    <w:p w:rsidR="00000000" w:rsidDel="00000000" w:rsidP="00000000" w:rsidRDefault="00000000" w:rsidRPr="00000000" w14:paraId="0000004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6">
      <w:pPr>
        <w:spacing w:line="240" w:lineRule="auto"/>
        <w:rPr>
          <w:rFonts w:ascii="Raleway" w:cs="Raleway" w:eastAsia="Raleway" w:hAnsi="Raleway"/>
          <w:b w:val="1"/>
          <w:i w:val="1"/>
        </w:rPr>
      </w:pPr>
      <w:r w:rsidDel="00000000" w:rsidR="00000000" w:rsidRPr="00000000">
        <w:rPr>
          <w:rFonts w:ascii="Raleway" w:cs="Raleway" w:eastAsia="Raleway" w:hAnsi="Raleway"/>
          <w:rtl w:val="0"/>
        </w:rPr>
        <w:t xml:space="preserve">All of the labs drawn during that hospitalization came back within normal limits and you review them. They include thyroid studies, RPR and B12. Dr. Apple asks you to perform a Montreal Cognitive Assessment (MoCA) to better characterize Ms. Scott’s cognitive impairment. You administer the test and she scores a 21/30. You discuss the significance of this finding with your attending. </w:t>
      </w:r>
      <w:r w:rsidDel="00000000" w:rsidR="00000000" w:rsidRPr="00000000">
        <w:rPr>
          <w:rtl w:val="0"/>
        </w:rPr>
      </w:r>
    </w:p>
    <w:p w:rsidR="00000000" w:rsidDel="00000000" w:rsidP="00000000" w:rsidRDefault="00000000" w:rsidRPr="00000000" w14:paraId="00000047">
      <w:pPr>
        <w:spacing w:line="240" w:lineRule="auto"/>
        <w:rPr>
          <w:rFonts w:ascii="Raleway" w:cs="Raleway" w:eastAsia="Raleway" w:hAnsi="Raleway"/>
          <w:b w:val="1"/>
          <w:i w:val="1"/>
        </w:rPr>
      </w:pPr>
      <w:r w:rsidDel="00000000" w:rsidR="00000000" w:rsidRPr="00000000">
        <w:rPr>
          <w:rtl w:val="0"/>
        </w:rPr>
      </w:r>
    </w:p>
    <w:p w:rsidR="00000000" w:rsidDel="00000000" w:rsidP="00000000" w:rsidRDefault="00000000" w:rsidRPr="00000000" w14:paraId="00000048">
      <w:pPr>
        <w:spacing w:line="240" w:lineRule="auto"/>
        <w:rPr>
          <w:rFonts w:ascii="Raleway" w:cs="Raleway" w:eastAsia="Raleway" w:hAnsi="Raleway"/>
          <w:b w:val="1"/>
          <w:i w:val="1"/>
        </w:rPr>
      </w:pPr>
      <w:r w:rsidDel="00000000" w:rsidR="00000000" w:rsidRPr="00000000">
        <w:rPr>
          <w:rFonts w:ascii="Raleway" w:cs="Raleway" w:eastAsia="Raleway" w:hAnsi="Raleway"/>
          <w:rtl w:val="0"/>
        </w:rPr>
        <w:t xml:space="preserve">Based on this information, Dr. Apple asks you to decide what the most likely diagnosis is and gives you 10 minutes to read about the pathophysiology. </w:t>
      </w:r>
      <w:r w:rsidDel="00000000" w:rsidR="00000000" w:rsidRPr="00000000">
        <w:rPr>
          <w:rFonts w:ascii="Raleway" w:cs="Raleway" w:eastAsia="Raleway" w:hAnsi="Raleway"/>
          <w:color w:val="201f1e"/>
          <w:rtl w:val="0"/>
        </w:rPr>
        <w:t xml:space="preserve"> </w:t>
      </w:r>
      <w:r w:rsidDel="00000000" w:rsidR="00000000" w:rsidRPr="00000000">
        <w:rPr>
          <w:rtl w:val="0"/>
        </w:rPr>
      </w:r>
    </w:p>
    <w:p w:rsidR="00000000" w:rsidDel="00000000" w:rsidP="00000000" w:rsidRDefault="00000000" w:rsidRPr="00000000" w14:paraId="00000049">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A">
      <w:pPr>
        <w:spacing w:line="240" w:lineRule="auto"/>
        <w:rPr>
          <w:rFonts w:ascii="Raleway" w:cs="Raleway" w:eastAsia="Raleway" w:hAnsi="Raleway"/>
        </w:rPr>
      </w:pPr>
      <w:r w:rsidDel="00000000" w:rsidR="00000000" w:rsidRPr="00000000">
        <w:rPr>
          <w:rFonts w:ascii="Raleway" w:cs="Raleway" w:eastAsia="Raleway" w:hAnsi="Raleway"/>
          <w:rtl w:val="0"/>
        </w:rPr>
        <w:t xml:space="preserve">Dr. Apple asks you about the nonpharmacologic and pharmacologic treatment options for Alzheimer’s disease and the corresponding mechanisms of action. </w:t>
      </w:r>
    </w:p>
    <w:p w:rsidR="00000000" w:rsidDel="00000000" w:rsidP="00000000" w:rsidRDefault="00000000" w:rsidRPr="00000000" w14:paraId="0000004B">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C">
      <w:pPr>
        <w:spacing w:line="240" w:lineRule="auto"/>
        <w:rPr>
          <w:rFonts w:ascii="Raleway" w:cs="Raleway" w:eastAsia="Raleway" w:hAnsi="Raleway"/>
        </w:rPr>
      </w:pPr>
      <w:r w:rsidDel="00000000" w:rsidR="00000000" w:rsidRPr="00000000">
        <w:rPr>
          <w:rFonts w:ascii="Raleway" w:cs="Raleway" w:eastAsia="Raleway" w:hAnsi="Raleway"/>
          <w:rtl w:val="0"/>
        </w:rPr>
        <w:t xml:space="preserve">You and Dr. Apple then return to Mr. Scott’s room to discuss the likely diagnosis of Alzheimer’s disease with the patient and her daughters. The daughters are alarmed at the diagnosis and want to know what it means for their mother’s ability to live independently. Her daughter Lisa then asks, “What could have caused this? Is it genetic?”. </w:t>
      </w:r>
    </w:p>
    <w:p w:rsidR="00000000" w:rsidDel="00000000" w:rsidP="00000000" w:rsidRDefault="00000000" w:rsidRPr="00000000" w14:paraId="0000004D">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E">
      <w:pPr>
        <w:spacing w:line="240" w:lineRule="auto"/>
        <w:rPr>
          <w:rFonts w:ascii="Raleway" w:cs="Raleway" w:eastAsia="Raleway" w:hAnsi="Raleway"/>
        </w:rPr>
      </w:pPr>
      <w:r w:rsidDel="00000000" w:rsidR="00000000" w:rsidRPr="00000000">
        <w:rPr>
          <w:rFonts w:ascii="Raleway" w:cs="Raleway" w:eastAsia="Raleway" w:hAnsi="Raleway"/>
          <w:rtl w:val="0"/>
        </w:rPr>
        <w:t xml:space="preserve">After a long, emotional conversation with the patient and her daughters, you return to the workroom with Dr. Apple. He tells you that it seems like so many of his patients that have spent their entire lives living in Nashville, particularly in low=income neighborhoods, seem to develop Alzheimer’s disease. He wonders if there are any studies that have been done on this topic. </w:t>
      </w:r>
    </w:p>
    <w:p w:rsidR="00000000" w:rsidDel="00000000" w:rsidP="00000000" w:rsidRDefault="00000000" w:rsidRPr="00000000" w14:paraId="0000004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0">
      <w:pPr>
        <w:spacing w:line="240" w:lineRule="auto"/>
        <w:rPr>
          <w:rFonts w:ascii="Raleway" w:cs="Raleway" w:eastAsia="Raleway" w:hAnsi="Raleway"/>
        </w:rPr>
      </w:pPr>
      <w:r w:rsidDel="00000000" w:rsidR="00000000" w:rsidRPr="00000000">
        <w:rPr>
          <w:rFonts w:ascii="Raleway" w:cs="Raleway" w:eastAsia="Raleway" w:hAnsi="Raleway"/>
          <w:rtl w:val="0"/>
        </w:rPr>
        <w:t xml:space="preserve">You schedule the patient for a follow-up in a couple of weeks. </w:t>
      </w:r>
    </w:p>
    <w:p w:rsidR="00000000" w:rsidDel="00000000" w:rsidP="00000000" w:rsidRDefault="00000000" w:rsidRPr="00000000" w14:paraId="00000051">
      <w:pPr>
        <w:pStyle w:val="Heading1"/>
        <w:spacing w:after="0" w:before="240" w:line="240" w:lineRule="auto"/>
        <w:rPr>
          <w:rFonts w:ascii="Raleway" w:cs="Raleway" w:eastAsia="Raleway" w:hAnsi="Raleway"/>
          <w:b w:val="1"/>
          <w:sz w:val="22"/>
          <w:szCs w:val="22"/>
        </w:rPr>
      </w:pPr>
      <w:bookmarkStart w:colFirst="0" w:colLast="0" w:name="_heading=h.3dy6vkm" w:id="6"/>
      <w:bookmarkEnd w:id="6"/>
      <w:r w:rsidDel="00000000" w:rsidR="00000000" w:rsidRPr="00000000">
        <w:rPr>
          <w:rFonts w:ascii="Raleway" w:cs="Raleway" w:eastAsia="Raleway" w:hAnsi="Raleway"/>
          <w:b w:val="1"/>
          <w:sz w:val="22"/>
          <w:szCs w:val="22"/>
          <w:rtl w:val="0"/>
        </w:rPr>
        <w:t xml:space="preserve">Mini case</w:t>
      </w:r>
    </w:p>
    <w:p w:rsidR="00000000" w:rsidDel="00000000" w:rsidP="00000000" w:rsidRDefault="00000000" w:rsidRPr="00000000" w14:paraId="00000052">
      <w:pPr>
        <w:pStyle w:val="Heading1"/>
        <w:spacing w:after="0" w:before="240" w:line="240" w:lineRule="auto"/>
        <w:rPr>
          <w:rFonts w:ascii="Raleway" w:cs="Raleway" w:eastAsia="Raleway" w:hAnsi="Raleway"/>
          <w:sz w:val="22"/>
          <w:szCs w:val="22"/>
        </w:rPr>
      </w:pPr>
      <w:bookmarkStart w:colFirst="0" w:colLast="0" w:name="_heading=h.1t3h5sf" w:id="7"/>
      <w:bookmarkEnd w:id="7"/>
      <w:r w:rsidDel="00000000" w:rsidR="00000000" w:rsidRPr="00000000">
        <w:rPr>
          <w:rFonts w:ascii="Raleway" w:cs="Raleway" w:eastAsia="Raleway" w:hAnsi="Raleway"/>
          <w:sz w:val="22"/>
          <w:szCs w:val="22"/>
          <w:rtl w:val="0"/>
        </w:rPr>
        <w:t xml:space="preserve">Violet Scott is a 76-year-old female who presents to her primary care doctor accompanied by her adult daughters, who are concerned about her recent cognitive decline. Several years ago she first mentioned she was having more difficulties remembering names and faces, however, she had no problems living independently. Her daughters report that in the past year she has gotten lost driving to the grocery store and is no longer participating in activities she previously enjoyed. They are also worried she is unable to prepare well-balanced meals for herself. Ms. Scott worked as an elementary school teacher for 33 years in the Nashville public school system. She has lived her entire life in a Nashville neighborhood that experiences some of the highest air temperatures in the city during the summers. It is located next to multiple industrial plants and along the city’s main highway. She used to drink socially and has never smoked. She has no family history of neurodegenerative disease.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rFonts w:ascii="Raleway" w:cs="Raleway" w:eastAsia="Raleway" w:hAnsi="Raleway"/>
        </w:rPr>
      </w:pPr>
      <w:r w:rsidDel="00000000" w:rsidR="00000000" w:rsidRPr="00000000">
        <w:rPr>
          <w:rFonts w:ascii="Raleway" w:cs="Raleway" w:eastAsia="Raleway" w:hAnsi="Raleway"/>
          <w:rtl w:val="0"/>
        </w:rPr>
        <w:t xml:space="preserve">PMH:</w:t>
      </w:r>
    </w:p>
    <w:p w:rsidR="00000000" w:rsidDel="00000000" w:rsidP="00000000" w:rsidRDefault="00000000" w:rsidRPr="00000000" w14:paraId="00000055">
      <w:pPr>
        <w:spacing w:line="240" w:lineRule="auto"/>
        <w:rPr>
          <w:rFonts w:ascii="Raleway" w:cs="Raleway" w:eastAsia="Raleway" w:hAnsi="Raleway"/>
        </w:rPr>
      </w:pPr>
      <w:r w:rsidDel="00000000" w:rsidR="00000000" w:rsidRPr="00000000">
        <w:rPr>
          <w:rFonts w:ascii="Raleway" w:cs="Raleway" w:eastAsia="Raleway" w:hAnsi="Raleway"/>
          <w:rtl w:val="0"/>
        </w:rPr>
        <w:t xml:space="preserve">Hypertension on lisinopril</w:t>
      </w:r>
    </w:p>
    <w:p w:rsidR="00000000" w:rsidDel="00000000" w:rsidP="00000000" w:rsidRDefault="00000000" w:rsidRPr="00000000" w14:paraId="00000056">
      <w:pPr>
        <w:spacing w:line="240" w:lineRule="auto"/>
        <w:rPr>
          <w:rFonts w:ascii="Raleway" w:cs="Raleway" w:eastAsia="Raleway" w:hAnsi="Raleway"/>
        </w:rPr>
      </w:pPr>
      <w:r w:rsidDel="00000000" w:rsidR="00000000" w:rsidRPr="00000000">
        <w:rPr>
          <w:rFonts w:ascii="Raleway" w:cs="Raleway" w:eastAsia="Raleway" w:hAnsi="Raleway"/>
          <w:rtl w:val="0"/>
        </w:rPr>
        <w:t xml:space="preserve">Osteoporosis on alendronate</w:t>
      </w:r>
    </w:p>
    <w:p w:rsidR="00000000" w:rsidDel="00000000" w:rsidP="00000000" w:rsidRDefault="00000000" w:rsidRPr="00000000" w14:paraId="00000057">
      <w:pPr>
        <w:spacing w:line="240" w:lineRule="auto"/>
        <w:rPr>
          <w:rFonts w:ascii="Raleway" w:cs="Raleway" w:eastAsia="Raleway" w:hAnsi="Raleway"/>
        </w:rPr>
      </w:pPr>
      <w:r w:rsidDel="00000000" w:rsidR="00000000" w:rsidRPr="00000000">
        <w:rPr>
          <w:rFonts w:ascii="Raleway" w:cs="Raleway" w:eastAsia="Raleway" w:hAnsi="Raleway"/>
          <w:rtl w:val="0"/>
        </w:rPr>
        <w:t xml:space="preserve">Diverticulitis</w:t>
      </w:r>
    </w:p>
    <w:p w:rsidR="00000000" w:rsidDel="00000000" w:rsidP="00000000" w:rsidRDefault="00000000" w:rsidRPr="00000000" w14:paraId="00000058">
      <w:pPr>
        <w:spacing w:line="240" w:lineRule="auto"/>
        <w:rPr>
          <w:rFonts w:ascii="Raleway" w:cs="Raleway" w:eastAsia="Raleway" w:hAnsi="Raleway"/>
        </w:rPr>
      </w:pPr>
      <w:r w:rsidDel="00000000" w:rsidR="00000000" w:rsidRPr="00000000">
        <w:rPr>
          <w:rFonts w:ascii="Raleway" w:cs="Raleway" w:eastAsia="Raleway" w:hAnsi="Raleway"/>
          <w:rtl w:val="0"/>
        </w:rPr>
        <w:t xml:space="preserve">Hysterectomy</w:t>
      </w:r>
    </w:p>
    <w:p w:rsidR="00000000" w:rsidDel="00000000" w:rsidP="00000000" w:rsidRDefault="00000000" w:rsidRPr="00000000" w14:paraId="00000059">
      <w:pPr>
        <w:spacing w:line="240" w:lineRule="auto"/>
        <w:rPr>
          <w:rFonts w:ascii="Raleway" w:cs="Raleway" w:eastAsia="Raleway" w:hAnsi="Raleway"/>
        </w:rPr>
      </w:pPr>
      <w:r w:rsidDel="00000000" w:rsidR="00000000" w:rsidRPr="00000000">
        <w:rPr>
          <w:rFonts w:ascii="Raleway" w:cs="Raleway" w:eastAsia="Raleway" w:hAnsi="Raleway"/>
          <w:rtl w:val="0"/>
        </w:rPr>
        <w:t xml:space="preserve">Bilateral hip replacement</w:t>
      </w:r>
    </w:p>
    <w:p w:rsidR="00000000" w:rsidDel="00000000" w:rsidP="00000000" w:rsidRDefault="00000000" w:rsidRPr="00000000" w14:paraId="0000005A">
      <w:pPr>
        <w:spacing w:line="240" w:lineRule="auto"/>
        <w:rPr/>
      </w:pPr>
      <w:r w:rsidDel="00000000" w:rsidR="00000000" w:rsidRPr="00000000">
        <w:rPr>
          <w:rFonts w:ascii="Raleway" w:cs="Raleway" w:eastAsia="Raleway" w:hAnsi="Raleway"/>
          <w:rtl w:val="0"/>
        </w:rPr>
        <w:t xml:space="preserve">Myopia</w:t>
      </w:r>
      <w:r w:rsidDel="00000000" w:rsidR="00000000" w:rsidRPr="00000000">
        <w:rPr>
          <w:rtl w:val="0"/>
        </w:rPr>
      </w:r>
    </w:p>
    <w:p w:rsidR="00000000" w:rsidDel="00000000" w:rsidP="00000000" w:rsidRDefault="00000000" w:rsidRPr="00000000" w14:paraId="0000005B">
      <w:pPr>
        <w:pStyle w:val="Heading1"/>
        <w:spacing w:after="0" w:before="240" w:line="240" w:lineRule="auto"/>
        <w:rPr>
          <w:rFonts w:ascii="Raleway" w:cs="Raleway" w:eastAsia="Raleway" w:hAnsi="Raleway"/>
          <w:b w:val="1"/>
          <w:sz w:val="22"/>
          <w:szCs w:val="22"/>
        </w:rPr>
      </w:pPr>
      <w:bookmarkStart w:colFirst="0" w:colLast="0" w:name="_heading=h.4d34og8" w:id="8"/>
      <w:bookmarkEnd w:id="8"/>
      <w:r w:rsidDel="00000000" w:rsidR="00000000" w:rsidRPr="00000000">
        <w:br w:type="page"/>
      </w:r>
      <w:r w:rsidDel="00000000" w:rsidR="00000000" w:rsidRPr="00000000">
        <w:rPr>
          <w:rtl w:val="0"/>
        </w:rPr>
      </w:r>
    </w:p>
    <w:p w:rsidR="00000000" w:rsidDel="00000000" w:rsidP="00000000" w:rsidRDefault="00000000" w:rsidRPr="00000000" w14:paraId="0000005C">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Resources:</w:t>
      </w:r>
      <w:r w:rsidDel="00000000" w:rsidR="00000000" w:rsidRPr="00000000">
        <w:rPr>
          <w:rtl w:val="0"/>
        </w:rPr>
      </w:r>
    </w:p>
    <w:p w:rsidR="00000000" w:rsidDel="00000000" w:rsidP="00000000" w:rsidRDefault="00000000" w:rsidRPr="00000000" w14:paraId="0000005D">
      <w:pPr>
        <w:numPr>
          <w:ilvl w:val="0"/>
          <w:numId w:val="1"/>
        </w:numPr>
        <w:spacing w:after="0" w:before="240" w:lineRule="auto"/>
        <w:ind w:left="720" w:hanging="360"/>
        <w:rPr>
          <w:rFonts w:ascii="Raleway" w:cs="Raleway" w:eastAsia="Raleway" w:hAnsi="Raleway"/>
          <w:u w:val="none"/>
        </w:rPr>
      </w:pPr>
      <w:r w:rsidDel="00000000" w:rsidR="00000000" w:rsidRPr="00000000">
        <w:rPr>
          <w:rFonts w:ascii="Raleway" w:cs="Raleway" w:eastAsia="Raleway" w:hAnsi="Raleway"/>
          <w:color w:val="201f1e"/>
          <w:rtl w:val="0"/>
        </w:rPr>
        <w:t xml:space="preserve">Zammit C, Torzhenskaya N, Ozarkar PD, Calleja Agius J. Neurological disorders vis-à-vis climate change. </w:t>
      </w:r>
      <w:r w:rsidDel="00000000" w:rsidR="00000000" w:rsidRPr="00000000">
        <w:rPr>
          <w:rFonts w:ascii="Raleway" w:cs="Raleway" w:eastAsia="Raleway" w:hAnsi="Raleway"/>
          <w:i w:val="1"/>
          <w:color w:val="201f1e"/>
          <w:rtl w:val="0"/>
        </w:rPr>
        <w:t xml:space="preserve">Early Human Development</w:t>
      </w:r>
      <w:r w:rsidDel="00000000" w:rsidR="00000000" w:rsidRPr="00000000">
        <w:rPr>
          <w:rFonts w:ascii="Raleway" w:cs="Raleway" w:eastAsia="Raleway" w:hAnsi="Raleway"/>
          <w:color w:val="201f1e"/>
          <w:rtl w:val="0"/>
        </w:rPr>
        <w:t xml:space="preserve">. 2021;155:105217. </w:t>
      </w:r>
      <w:hyperlink r:id="rId7">
        <w:r w:rsidDel="00000000" w:rsidR="00000000" w:rsidRPr="00000000">
          <w:rPr>
            <w:rFonts w:ascii="Raleway" w:cs="Raleway" w:eastAsia="Raleway" w:hAnsi="Raleway"/>
            <w:color w:val="1155cc"/>
            <w:u w:val="single"/>
            <w:rtl w:val="0"/>
          </w:rPr>
          <w:t xml:space="preserve">doi:10.1016/j.earlhumdev.2020.105217</w:t>
        </w:r>
      </w:hyperlink>
      <w:r w:rsidDel="00000000" w:rsidR="00000000" w:rsidRPr="00000000">
        <w:rPr>
          <w:rFonts w:ascii="Raleway" w:cs="Raleway" w:eastAsia="Raleway" w:hAnsi="Raleway"/>
          <w:color w:val="201f1e"/>
          <w:rtl w:val="0"/>
        </w:rPr>
        <w:t xml:space="preserve"> </w:t>
      </w:r>
    </w:p>
    <w:p w:rsidR="00000000" w:rsidDel="00000000" w:rsidP="00000000" w:rsidRDefault="00000000" w:rsidRPr="00000000" w14:paraId="0000005E">
      <w:pPr>
        <w:numPr>
          <w:ilvl w:val="0"/>
          <w:numId w:val="1"/>
        </w:numPr>
        <w:spacing w:after="0" w:lineRule="auto"/>
        <w:ind w:left="720" w:hanging="360"/>
        <w:rPr>
          <w:rFonts w:ascii="Raleway" w:cs="Raleway" w:eastAsia="Raleway" w:hAnsi="Raleway"/>
          <w:u w:val="none"/>
        </w:rPr>
      </w:pPr>
      <w:r w:rsidDel="00000000" w:rsidR="00000000" w:rsidRPr="00000000">
        <w:rPr>
          <w:rFonts w:ascii="Raleway" w:cs="Raleway" w:eastAsia="Raleway" w:hAnsi="Raleway"/>
          <w:color w:val="201f1e"/>
          <w:highlight w:val="white"/>
          <w:rtl w:val="0"/>
        </w:rPr>
        <w:t xml:space="preserve">Morris A, Patel G. Heat Stroke. In: </w:t>
      </w:r>
      <w:r w:rsidDel="00000000" w:rsidR="00000000" w:rsidRPr="00000000">
        <w:rPr>
          <w:rFonts w:ascii="Raleway" w:cs="Raleway" w:eastAsia="Raleway" w:hAnsi="Raleway"/>
          <w:i w:val="1"/>
          <w:color w:val="201f1e"/>
          <w:highlight w:val="white"/>
          <w:rtl w:val="0"/>
        </w:rPr>
        <w:t xml:space="preserve">StatPearls</w:t>
      </w:r>
      <w:r w:rsidDel="00000000" w:rsidR="00000000" w:rsidRPr="00000000">
        <w:rPr>
          <w:rFonts w:ascii="Raleway" w:cs="Raleway" w:eastAsia="Raleway" w:hAnsi="Raleway"/>
          <w:color w:val="201f1e"/>
          <w:highlight w:val="white"/>
          <w:rtl w:val="0"/>
        </w:rPr>
        <w:t xml:space="preserve">. Treasure Island (FL): StatPearls Publishing; February 15, </w:t>
      </w:r>
      <w:r w:rsidDel="00000000" w:rsidR="00000000" w:rsidRPr="00000000">
        <w:rPr>
          <w:rFonts w:ascii="Raleway" w:cs="Raleway" w:eastAsia="Raleway" w:hAnsi="Raleway"/>
          <w:color w:val="201f1e"/>
          <w:rtl w:val="0"/>
        </w:rPr>
        <w:t xml:space="preserve">2022.</w:t>
      </w:r>
      <w:r w:rsidDel="00000000" w:rsidR="00000000" w:rsidRPr="00000000">
        <w:rPr>
          <w:rFonts w:ascii="Raleway" w:cs="Raleway" w:eastAsia="Raleway" w:hAnsi="Raleway"/>
          <w:color w:val="201f1e"/>
          <w:highlight w:val="white"/>
          <w:rtl w:val="0"/>
        </w:rPr>
        <w:t xml:space="preserve"> Available from: </w:t>
      </w:r>
      <w:hyperlink r:id="rId8">
        <w:r w:rsidDel="00000000" w:rsidR="00000000" w:rsidRPr="00000000">
          <w:rPr>
            <w:rFonts w:ascii="Raleway" w:cs="Raleway" w:eastAsia="Raleway" w:hAnsi="Raleway"/>
            <w:color w:val="1155cc"/>
            <w:highlight w:val="white"/>
            <w:u w:val="single"/>
            <w:rtl w:val="0"/>
          </w:rPr>
          <w:t xml:space="preserve">https://www.ncbi.nlm.nih.gov/books/NBK537135/</w:t>
        </w:r>
      </w:hyperlink>
      <w:r w:rsidDel="00000000" w:rsidR="00000000" w:rsidRPr="00000000">
        <w:rPr>
          <w:rtl w:val="0"/>
        </w:rPr>
      </w:r>
    </w:p>
    <w:p w:rsidR="00000000" w:rsidDel="00000000" w:rsidP="00000000" w:rsidRDefault="00000000" w:rsidRPr="00000000" w14:paraId="0000005F">
      <w:pPr>
        <w:numPr>
          <w:ilvl w:val="0"/>
          <w:numId w:val="1"/>
        </w:numPr>
        <w:spacing w:after="0" w:before="0" w:lineRule="auto"/>
        <w:ind w:left="720" w:hanging="360"/>
        <w:rPr>
          <w:rFonts w:ascii="Raleway" w:cs="Raleway" w:eastAsia="Raleway" w:hAnsi="Raleway"/>
          <w:highlight w:val="white"/>
          <w:u w:val="none"/>
        </w:rPr>
      </w:pPr>
      <w:r w:rsidDel="00000000" w:rsidR="00000000" w:rsidRPr="00000000">
        <w:rPr>
          <w:rFonts w:ascii="Raleway" w:cs="Raleway" w:eastAsia="Raleway" w:hAnsi="Raleway"/>
          <w:color w:val="201f1e"/>
          <w:highlight w:val="white"/>
          <w:rtl w:val="0"/>
        </w:rPr>
        <w:t xml:space="preserve">Argaud L. Short- and long-term outcomes of heatstroke following the 2003 heat wave in Lyon, France. </w:t>
      </w:r>
      <w:r w:rsidDel="00000000" w:rsidR="00000000" w:rsidRPr="00000000">
        <w:rPr>
          <w:rFonts w:ascii="Raleway" w:cs="Raleway" w:eastAsia="Raleway" w:hAnsi="Raleway"/>
          <w:i w:val="1"/>
          <w:color w:val="201f1e"/>
          <w:highlight w:val="white"/>
          <w:rtl w:val="0"/>
        </w:rPr>
        <w:t xml:space="preserve">Archives of Internal Medicine</w:t>
      </w:r>
      <w:r w:rsidDel="00000000" w:rsidR="00000000" w:rsidRPr="00000000">
        <w:rPr>
          <w:rFonts w:ascii="Raleway" w:cs="Raleway" w:eastAsia="Raleway" w:hAnsi="Raleway"/>
          <w:color w:val="201f1e"/>
          <w:highlight w:val="white"/>
          <w:rtl w:val="0"/>
        </w:rPr>
        <w:t xml:space="preserve">. 2007;167(20):2177. </w:t>
      </w:r>
      <w:hyperlink r:id="rId9">
        <w:r w:rsidDel="00000000" w:rsidR="00000000" w:rsidRPr="00000000">
          <w:rPr>
            <w:rFonts w:ascii="Raleway" w:cs="Raleway" w:eastAsia="Raleway" w:hAnsi="Raleway"/>
            <w:color w:val="1155cc"/>
            <w:highlight w:val="white"/>
            <w:u w:val="single"/>
            <w:rtl w:val="0"/>
          </w:rPr>
          <w:t xml:space="preserve">doi:10.1001/archinte.167.20.ioi70147</w:t>
        </w:r>
      </w:hyperlink>
      <w:r w:rsidDel="00000000" w:rsidR="00000000" w:rsidRPr="00000000">
        <w:rPr>
          <w:rFonts w:ascii="Raleway" w:cs="Raleway" w:eastAsia="Raleway" w:hAnsi="Raleway"/>
          <w:color w:val="201f1e"/>
          <w:highlight w:val="white"/>
          <w:rtl w:val="0"/>
        </w:rPr>
        <w:t xml:space="preserve"> </w:t>
      </w:r>
    </w:p>
    <w:p w:rsidR="00000000" w:rsidDel="00000000" w:rsidP="00000000" w:rsidRDefault="00000000" w:rsidRPr="00000000" w14:paraId="00000060">
      <w:pPr>
        <w:numPr>
          <w:ilvl w:val="0"/>
          <w:numId w:val="1"/>
        </w:numPr>
        <w:spacing w:after="0" w:before="0" w:lineRule="auto"/>
        <w:ind w:left="720" w:hanging="360"/>
        <w:rPr>
          <w:rFonts w:ascii="Raleway" w:cs="Raleway" w:eastAsia="Raleway" w:hAnsi="Raleway"/>
          <w:highlight w:val="white"/>
          <w:u w:val="none"/>
        </w:rPr>
      </w:pPr>
      <w:r w:rsidDel="00000000" w:rsidR="00000000" w:rsidRPr="00000000">
        <w:rPr>
          <w:rFonts w:ascii="Raleway" w:cs="Raleway" w:eastAsia="Raleway" w:hAnsi="Raleway"/>
          <w:color w:val="212121"/>
          <w:highlight w:val="white"/>
          <w:rtl w:val="0"/>
        </w:rPr>
        <w:t xml:space="preserve">Wei Y, Wang Y, Lin C-K, et al. Associations between seasonal temperature and dementia-associated hospitalizations in New England. </w:t>
      </w:r>
      <w:r w:rsidDel="00000000" w:rsidR="00000000" w:rsidRPr="00000000">
        <w:rPr>
          <w:rFonts w:ascii="Raleway" w:cs="Raleway" w:eastAsia="Raleway" w:hAnsi="Raleway"/>
          <w:i w:val="1"/>
          <w:color w:val="212121"/>
          <w:highlight w:val="white"/>
          <w:rtl w:val="0"/>
        </w:rPr>
        <w:t xml:space="preserve">Environment International</w:t>
      </w:r>
      <w:r w:rsidDel="00000000" w:rsidR="00000000" w:rsidRPr="00000000">
        <w:rPr>
          <w:rFonts w:ascii="Raleway" w:cs="Raleway" w:eastAsia="Raleway" w:hAnsi="Raleway"/>
          <w:color w:val="212121"/>
          <w:highlight w:val="white"/>
          <w:rtl w:val="0"/>
        </w:rPr>
        <w:t xml:space="preserve">. 2019;126:228-233. </w:t>
      </w:r>
      <w:hyperlink r:id="rId10">
        <w:r w:rsidDel="00000000" w:rsidR="00000000" w:rsidRPr="00000000">
          <w:rPr>
            <w:rFonts w:ascii="Raleway" w:cs="Raleway" w:eastAsia="Raleway" w:hAnsi="Raleway"/>
            <w:color w:val="1155cc"/>
            <w:highlight w:val="white"/>
            <w:u w:val="single"/>
            <w:rtl w:val="0"/>
          </w:rPr>
          <w:t xml:space="preserve">doi:10.1016/j.envint.2018.12.054</w:t>
        </w:r>
      </w:hyperlink>
      <w:r w:rsidDel="00000000" w:rsidR="00000000" w:rsidRPr="00000000">
        <w:rPr>
          <w:rFonts w:ascii="Raleway" w:cs="Raleway" w:eastAsia="Raleway" w:hAnsi="Raleway"/>
          <w:color w:val="212121"/>
          <w:highlight w:val="white"/>
          <w:rtl w:val="0"/>
        </w:rPr>
        <w:t xml:space="preserve"> </w:t>
      </w:r>
    </w:p>
    <w:p w:rsidR="00000000" w:rsidDel="00000000" w:rsidP="00000000" w:rsidRDefault="00000000" w:rsidRPr="00000000" w14:paraId="00000061">
      <w:pPr>
        <w:numPr>
          <w:ilvl w:val="0"/>
          <w:numId w:val="1"/>
        </w:numPr>
        <w:spacing w:after="0" w:before="0" w:lineRule="auto"/>
        <w:ind w:left="720" w:hanging="360"/>
        <w:rPr>
          <w:rFonts w:ascii="Raleway" w:cs="Raleway" w:eastAsia="Raleway" w:hAnsi="Raleway"/>
          <w:highlight w:val="white"/>
          <w:u w:val="none"/>
        </w:rPr>
      </w:pPr>
      <w:r w:rsidDel="00000000" w:rsidR="00000000" w:rsidRPr="00000000">
        <w:rPr>
          <w:rFonts w:ascii="Raleway" w:cs="Raleway" w:eastAsia="Raleway" w:hAnsi="Raleway"/>
          <w:color w:val="212121"/>
          <w:highlight w:val="white"/>
          <w:rtl w:val="0"/>
        </w:rPr>
        <w:t xml:space="preserve">Bongioanni P, Del Carratore R, Corbianco S, et al. Climate change and Neurodegenerative Diseases. </w:t>
      </w:r>
      <w:r w:rsidDel="00000000" w:rsidR="00000000" w:rsidRPr="00000000">
        <w:rPr>
          <w:rFonts w:ascii="Raleway" w:cs="Raleway" w:eastAsia="Raleway" w:hAnsi="Raleway"/>
          <w:i w:val="1"/>
          <w:color w:val="212121"/>
          <w:highlight w:val="white"/>
          <w:rtl w:val="0"/>
        </w:rPr>
        <w:t xml:space="preserve">Environmental Research</w:t>
      </w:r>
      <w:r w:rsidDel="00000000" w:rsidR="00000000" w:rsidRPr="00000000">
        <w:rPr>
          <w:rFonts w:ascii="Raleway" w:cs="Raleway" w:eastAsia="Raleway" w:hAnsi="Raleway"/>
          <w:color w:val="212121"/>
          <w:highlight w:val="white"/>
          <w:rtl w:val="0"/>
        </w:rPr>
        <w:t xml:space="preserve">. 2021;201:111511. </w:t>
      </w:r>
      <w:hyperlink r:id="rId11">
        <w:r w:rsidDel="00000000" w:rsidR="00000000" w:rsidRPr="00000000">
          <w:rPr>
            <w:rFonts w:ascii="Raleway" w:cs="Raleway" w:eastAsia="Raleway" w:hAnsi="Raleway"/>
            <w:color w:val="1155cc"/>
            <w:highlight w:val="white"/>
            <w:u w:val="single"/>
            <w:rtl w:val="0"/>
          </w:rPr>
          <w:t xml:space="preserve">doi:10.1016/j.envres.2021.111511</w:t>
        </w:r>
      </w:hyperlink>
      <w:r w:rsidDel="00000000" w:rsidR="00000000" w:rsidRPr="00000000">
        <w:rPr>
          <w:rFonts w:ascii="Raleway" w:cs="Raleway" w:eastAsia="Raleway" w:hAnsi="Raleway"/>
          <w:color w:val="212121"/>
          <w:highlight w:val="white"/>
          <w:rtl w:val="0"/>
        </w:rPr>
        <w:t xml:space="preserve"> </w:t>
      </w:r>
    </w:p>
    <w:p w:rsidR="00000000" w:rsidDel="00000000" w:rsidP="00000000" w:rsidRDefault="00000000" w:rsidRPr="00000000" w14:paraId="00000062">
      <w:pPr>
        <w:numPr>
          <w:ilvl w:val="0"/>
          <w:numId w:val="1"/>
        </w:numPr>
        <w:spacing w:after="0" w:afterAutospacing="0" w:before="0" w:lineRule="auto"/>
        <w:ind w:left="720" w:hanging="360"/>
        <w:rPr>
          <w:rFonts w:ascii="Raleway" w:cs="Raleway" w:eastAsia="Raleway" w:hAnsi="Raleway"/>
          <w:highlight w:val="white"/>
          <w:u w:val="none"/>
        </w:rPr>
      </w:pPr>
      <w:r w:rsidDel="00000000" w:rsidR="00000000" w:rsidRPr="00000000">
        <w:rPr>
          <w:rFonts w:ascii="Raleway" w:cs="Raleway" w:eastAsia="Raleway" w:hAnsi="Raleway"/>
          <w:color w:val="212121"/>
          <w:highlight w:val="white"/>
          <w:rtl w:val="0"/>
        </w:rPr>
        <w:t xml:space="preserve">A. Whittington R, Papon M-A, Chouinard-Decorte F, Planel E. Hypothermia and Alzheimers Disease Neuropathogenic Pathways. </w:t>
      </w:r>
      <w:r w:rsidDel="00000000" w:rsidR="00000000" w:rsidRPr="00000000">
        <w:rPr>
          <w:rFonts w:ascii="Raleway" w:cs="Raleway" w:eastAsia="Raleway" w:hAnsi="Raleway"/>
          <w:i w:val="1"/>
          <w:color w:val="212121"/>
          <w:highlight w:val="white"/>
          <w:rtl w:val="0"/>
        </w:rPr>
        <w:t xml:space="preserve">Current Alzheimer Research</w:t>
      </w:r>
      <w:r w:rsidDel="00000000" w:rsidR="00000000" w:rsidRPr="00000000">
        <w:rPr>
          <w:rFonts w:ascii="Raleway" w:cs="Raleway" w:eastAsia="Raleway" w:hAnsi="Raleway"/>
          <w:color w:val="212121"/>
          <w:highlight w:val="white"/>
          <w:rtl w:val="0"/>
        </w:rPr>
        <w:t xml:space="preserve">. 2010;7(8):717-725. </w:t>
      </w:r>
      <w:hyperlink r:id="rId12">
        <w:r w:rsidDel="00000000" w:rsidR="00000000" w:rsidRPr="00000000">
          <w:rPr>
            <w:rFonts w:ascii="Raleway" w:cs="Raleway" w:eastAsia="Raleway" w:hAnsi="Raleway"/>
            <w:color w:val="1155cc"/>
            <w:highlight w:val="white"/>
            <w:u w:val="single"/>
            <w:rtl w:val="0"/>
          </w:rPr>
          <w:t xml:space="preserve">doi:10.2174/156720510793611646</w:t>
        </w:r>
      </w:hyperlink>
      <w:r w:rsidDel="00000000" w:rsidR="00000000" w:rsidRPr="00000000">
        <w:rPr>
          <w:rFonts w:ascii="Raleway" w:cs="Raleway" w:eastAsia="Raleway" w:hAnsi="Raleway"/>
          <w:color w:val="212121"/>
          <w:highlight w:val="white"/>
          <w:rtl w:val="0"/>
        </w:rPr>
        <w:t xml:space="preserve"> </w:t>
      </w:r>
    </w:p>
    <w:p w:rsidR="00000000" w:rsidDel="00000000" w:rsidP="00000000" w:rsidRDefault="00000000" w:rsidRPr="00000000" w14:paraId="00000063">
      <w:pPr>
        <w:numPr>
          <w:ilvl w:val="0"/>
          <w:numId w:val="1"/>
        </w:numPr>
        <w:spacing w:after="0" w:afterAutospacing="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Peeples L. News feature: How air pollution threatens brain health. </w:t>
      </w:r>
      <w:r w:rsidDel="00000000" w:rsidR="00000000" w:rsidRPr="00000000">
        <w:rPr>
          <w:rFonts w:ascii="Raleway" w:cs="Raleway" w:eastAsia="Raleway" w:hAnsi="Raleway"/>
          <w:i w:val="1"/>
          <w:rtl w:val="0"/>
        </w:rPr>
        <w:t xml:space="preserve">Proceedings of the National Academy of Sciences</w:t>
      </w:r>
      <w:r w:rsidDel="00000000" w:rsidR="00000000" w:rsidRPr="00000000">
        <w:rPr>
          <w:rFonts w:ascii="Raleway" w:cs="Raleway" w:eastAsia="Raleway" w:hAnsi="Raleway"/>
          <w:rtl w:val="0"/>
        </w:rPr>
        <w:t xml:space="preserve">. 2020;117(25):13856-13860. </w:t>
      </w:r>
      <w:hyperlink r:id="rId13">
        <w:r w:rsidDel="00000000" w:rsidR="00000000" w:rsidRPr="00000000">
          <w:rPr>
            <w:rFonts w:ascii="Raleway" w:cs="Raleway" w:eastAsia="Raleway" w:hAnsi="Raleway"/>
            <w:color w:val="1155cc"/>
            <w:u w:val="single"/>
            <w:rtl w:val="0"/>
          </w:rPr>
          <w:t xml:space="preserve">doi:10.1073/pnas.2008940117</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4">
      <w:pPr>
        <w:numPr>
          <w:ilvl w:val="0"/>
          <w:numId w:val="1"/>
        </w:numPr>
        <w:spacing w:after="0" w:afterAutospacing="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Cheng H, Saffari A, Sioutas C, Forman HJ, Morgan TE, Finch CE. Nanoscale particulate matter from urban traffic rapidly induces oxidative stress and inflammation in olfactory epithelium with concomitant effects on brain. </w:t>
      </w:r>
      <w:r w:rsidDel="00000000" w:rsidR="00000000" w:rsidRPr="00000000">
        <w:rPr>
          <w:rFonts w:ascii="Raleway" w:cs="Raleway" w:eastAsia="Raleway" w:hAnsi="Raleway"/>
          <w:i w:val="1"/>
          <w:rtl w:val="0"/>
        </w:rPr>
        <w:t xml:space="preserve">Environmental Health Perspectives</w:t>
      </w:r>
      <w:r w:rsidDel="00000000" w:rsidR="00000000" w:rsidRPr="00000000">
        <w:rPr>
          <w:rFonts w:ascii="Raleway" w:cs="Raleway" w:eastAsia="Raleway" w:hAnsi="Raleway"/>
          <w:rtl w:val="0"/>
        </w:rPr>
        <w:t xml:space="preserve">. 2016;124(10):1537-1546. </w:t>
      </w:r>
      <w:hyperlink r:id="rId14">
        <w:r w:rsidDel="00000000" w:rsidR="00000000" w:rsidRPr="00000000">
          <w:rPr>
            <w:rFonts w:ascii="Raleway" w:cs="Raleway" w:eastAsia="Raleway" w:hAnsi="Raleway"/>
            <w:color w:val="1155cc"/>
            <w:u w:val="single"/>
            <w:rtl w:val="0"/>
          </w:rPr>
          <w:t xml:space="preserve">doi:10.1289/ehp134</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5">
      <w:pPr>
        <w:numPr>
          <w:ilvl w:val="0"/>
          <w:numId w:val="1"/>
        </w:numPr>
        <w:spacing w:after="0" w:afterAutospacing="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Fagundes LS, Fleck Ada, Zanchi AC, Saldiva PH, Rhoden CR. Direct contact with particulate matter increases oxidative stress in different brain structures. </w:t>
      </w:r>
      <w:r w:rsidDel="00000000" w:rsidR="00000000" w:rsidRPr="00000000">
        <w:rPr>
          <w:rFonts w:ascii="Raleway" w:cs="Raleway" w:eastAsia="Raleway" w:hAnsi="Raleway"/>
          <w:i w:val="1"/>
          <w:rtl w:val="0"/>
        </w:rPr>
        <w:t xml:space="preserve">Inhalation Toxicology</w:t>
      </w:r>
      <w:r w:rsidDel="00000000" w:rsidR="00000000" w:rsidRPr="00000000">
        <w:rPr>
          <w:rFonts w:ascii="Raleway" w:cs="Raleway" w:eastAsia="Raleway" w:hAnsi="Raleway"/>
          <w:rtl w:val="0"/>
        </w:rPr>
        <w:t xml:space="preserve">. 2015;27(10):462-467. </w:t>
      </w:r>
      <w:hyperlink r:id="rId15">
        <w:r w:rsidDel="00000000" w:rsidR="00000000" w:rsidRPr="00000000">
          <w:rPr>
            <w:rFonts w:ascii="Raleway" w:cs="Raleway" w:eastAsia="Raleway" w:hAnsi="Raleway"/>
            <w:color w:val="1155cc"/>
            <w:u w:val="single"/>
            <w:rtl w:val="0"/>
          </w:rPr>
          <w:t xml:space="preserve">doi:10.3109/08958378.2015.1060278</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6">
      <w:pPr>
        <w:numPr>
          <w:ilvl w:val="0"/>
          <w:numId w:val="1"/>
        </w:numPr>
        <w:spacing w:after="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Moulton PV, Yang W. Air pollution, oxidative stress, and alzheimer's disease. </w:t>
      </w:r>
      <w:r w:rsidDel="00000000" w:rsidR="00000000" w:rsidRPr="00000000">
        <w:rPr>
          <w:rFonts w:ascii="Raleway" w:cs="Raleway" w:eastAsia="Raleway" w:hAnsi="Raleway"/>
          <w:i w:val="1"/>
          <w:rtl w:val="0"/>
        </w:rPr>
        <w:t xml:space="preserve">Journal of Environmental and Public Health</w:t>
      </w:r>
      <w:r w:rsidDel="00000000" w:rsidR="00000000" w:rsidRPr="00000000">
        <w:rPr>
          <w:rFonts w:ascii="Raleway" w:cs="Raleway" w:eastAsia="Raleway" w:hAnsi="Raleway"/>
          <w:rtl w:val="0"/>
        </w:rPr>
        <w:t xml:space="preserve">. 2012;2012:1-9. </w:t>
      </w:r>
      <w:hyperlink r:id="rId16">
        <w:r w:rsidDel="00000000" w:rsidR="00000000" w:rsidRPr="00000000">
          <w:rPr>
            <w:rFonts w:ascii="Raleway" w:cs="Raleway" w:eastAsia="Raleway" w:hAnsi="Raleway"/>
            <w:color w:val="1155cc"/>
            <w:u w:val="single"/>
            <w:rtl w:val="0"/>
          </w:rPr>
          <w:t xml:space="preserve">doi:10.1155/2012/472751</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7">
      <w:pPr>
        <w:numPr>
          <w:ilvl w:val="0"/>
          <w:numId w:val="1"/>
        </w:numPr>
        <w:spacing w:after="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Elder A, Gelein R, Silva V, et al. Translocation of inhaled ultrafine manganese oxide particles to the CentralNervous system. </w:t>
      </w:r>
      <w:r w:rsidDel="00000000" w:rsidR="00000000" w:rsidRPr="00000000">
        <w:rPr>
          <w:rFonts w:ascii="Raleway" w:cs="Raleway" w:eastAsia="Raleway" w:hAnsi="Raleway"/>
          <w:i w:val="1"/>
          <w:rtl w:val="0"/>
        </w:rPr>
        <w:t xml:space="preserve">Environmental Health Perspectives</w:t>
      </w:r>
      <w:r w:rsidDel="00000000" w:rsidR="00000000" w:rsidRPr="00000000">
        <w:rPr>
          <w:rFonts w:ascii="Raleway" w:cs="Raleway" w:eastAsia="Raleway" w:hAnsi="Raleway"/>
          <w:rtl w:val="0"/>
        </w:rPr>
        <w:t xml:space="preserve">. 2006;114(8):1172-1178. </w:t>
      </w:r>
      <w:hyperlink r:id="rId17">
        <w:r w:rsidDel="00000000" w:rsidR="00000000" w:rsidRPr="00000000">
          <w:rPr>
            <w:rFonts w:ascii="Raleway" w:cs="Raleway" w:eastAsia="Raleway" w:hAnsi="Raleway"/>
            <w:color w:val="1155cc"/>
            <w:u w:val="single"/>
            <w:rtl w:val="0"/>
          </w:rPr>
          <w:t xml:space="preserve">doi:10.1289/ehp.9030</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8">
      <w:pPr>
        <w:numPr>
          <w:ilvl w:val="0"/>
          <w:numId w:val="1"/>
        </w:numPr>
        <w:spacing w:after="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Jayaraj RL, Rodriguez EA, Wang Y, Block ML. Outdoor ambient air pollution and neurodegenerative diseases: The Neuroinflammation hypothesis. </w:t>
      </w:r>
      <w:r w:rsidDel="00000000" w:rsidR="00000000" w:rsidRPr="00000000">
        <w:rPr>
          <w:rFonts w:ascii="Raleway" w:cs="Raleway" w:eastAsia="Raleway" w:hAnsi="Raleway"/>
          <w:i w:val="1"/>
          <w:rtl w:val="0"/>
        </w:rPr>
        <w:t xml:space="preserve">Current Environmental Health Reports</w:t>
      </w:r>
      <w:r w:rsidDel="00000000" w:rsidR="00000000" w:rsidRPr="00000000">
        <w:rPr>
          <w:rFonts w:ascii="Raleway" w:cs="Raleway" w:eastAsia="Raleway" w:hAnsi="Raleway"/>
          <w:rtl w:val="0"/>
        </w:rPr>
        <w:t xml:space="preserve">. 2017;4(2):166-179. </w:t>
      </w:r>
      <w:hyperlink r:id="rId18">
        <w:r w:rsidDel="00000000" w:rsidR="00000000" w:rsidRPr="00000000">
          <w:rPr>
            <w:rFonts w:ascii="Raleway" w:cs="Raleway" w:eastAsia="Raleway" w:hAnsi="Raleway"/>
            <w:color w:val="1155cc"/>
            <w:u w:val="single"/>
            <w:rtl w:val="0"/>
          </w:rPr>
          <w:t xml:space="preserve">doi:10.1007/s40572-017-0142-3</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9">
      <w:pPr>
        <w:numPr>
          <w:ilvl w:val="0"/>
          <w:numId w:val="1"/>
        </w:numPr>
        <w:spacing w:after="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Chew S, Kolosowska N, Saveleva L, Malm T, Kanninen KM. Impairment of mitochondrial function by particulate matter: Implications for the brain. </w:t>
      </w:r>
      <w:r w:rsidDel="00000000" w:rsidR="00000000" w:rsidRPr="00000000">
        <w:rPr>
          <w:rFonts w:ascii="Raleway" w:cs="Raleway" w:eastAsia="Raleway" w:hAnsi="Raleway"/>
          <w:i w:val="1"/>
          <w:rtl w:val="0"/>
        </w:rPr>
        <w:t xml:space="preserve">Neurochemistry International</w:t>
      </w:r>
      <w:r w:rsidDel="00000000" w:rsidR="00000000" w:rsidRPr="00000000">
        <w:rPr>
          <w:rFonts w:ascii="Raleway" w:cs="Raleway" w:eastAsia="Raleway" w:hAnsi="Raleway"/>
          <w:rtl w:val="0"/>
        </w:rPr>
        <w:t xml:space="preserve">. 2020;135:104694. </w:t>
      </w:r>
      <w:hyperlink r:id="rId19">
        <w:r w:rsidDel="00000000" w:rsidR="00000000" w:rsidRPr="00000000">
          <w:rPr>
            <w:rFonts w:ascii="Raleway" w:cs="Raleway" w:eastAsia="Raleway" w:hAnsi="Raleway"/>
            <w:color w:val="1155cc"/>
            <w:u w:val="single"/>
            <w:rtl w:val="0"/>
          </w:rPr>
          <w:t xml:space="preserve">doi:10.1016/j.neuint.2020.104694</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6A">
      <w:pPr>
        <w:numPr>
          <w:ilvl w:val="0"/>
          <w:numId w:val="1"/>
        </w:numPr>
        <w:spacing w:after="240" w:before="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Wang Y, Zhang M, Li Z, et al. Fine particulate matter induces mitochondrial dysfunction and oxidative stress in human SH-Sy5y Cells. </w:t>
      </w:r>
      <w:r w:rsidDel="00000000" w:rsidR="00000000" w:rsidRPr="00000000">
        <w:rPr>
          <w:rFonts w:ascii="Raleway" w:cs="Raleway" w:eastAsia="Raleway" w:hAnsi="Raleway"/>
          <w:i w:val="1"/>
          <w:rtl w:val="0"/>
        </w:rPr>
        <w:t xml:space="preserve">Chemosphere</w:t>
      </w:r>
      <w:r w:rsidDel="00000000" w:rsidR="00000000" w:rsidRPr="00000000">
        <w:rPr>
          <w:rFonts w:ascii="Raleway" w:cs="Raleway" w:eastAsia="Raleway" w:hAnsi="Raleway"/>
          <w:rtl w:val="0"/>
        </w:rPr>
        <w:t xml:space="preserve">. 2019;218:577-588. </w:t>
      </w:r>
      <w:hyperlink r:id="rId20">
        <w:r w:rsidDel="00000000" w:rsidR="00000000" w:rsidRPr="00000000">
          <w:rPr>
            <w:rFonts w:ascii="Raleway" w:cs="Raleway" w:eastAsia="Raleway" w:hAnsi="Raleway"/>
            <w:color w:val="1155cc"/>
            <w:u w:val="single"/>
            <w:rtl w:val="0"/>
          </w:rPr>
          <w:t xml:space="preserve">doi:10.1016/j.chemosphere.2018.11.149</w:t>
        </w:r>
      </w:hyperlink>
      <w:r w:rsidDel="00000000" w:rsidR="00000000" w:rsidRPr="00000000">
        <w:rPr>
          <w:rFonts w:ascii="Raleway" w:cs="Raleway" w:eastAsia="Raleway" w:hAnsi="Raleway"/>
          <w:rtl w:val="0"/>
        </w:rPr>
        <w:t xml:space="preserve"> </w:t>
      </w:r>
      <w:r w:rsidDel="00000000" w:rsidR="00000000" w:rsidRPr="00000000">
        <w:rPr>
          <w:rtl w:val="0"/>
        </w:rPr>
      </w:r>
    </w:p>
    <w:sectPr>
      <w:headerReference r:id="rId21" w:type="default"/>
      <w:footerReference r:id="rId2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spacing w:line="276" w:lineRule="auto"/>
      <w:rPr>
        <w:rFonts w:ascii="Raleway" w:cs="Raleway" w:eastAsia="Raleway" w:hAnsi="Raleway"/>
        <w:i w:val="1"/>
        <w:color w:val="666666"/>
        <w:sz w:val="16"/>
        <w:szCs w:val="16"/>
      </w:rPr>
    </w:pPr>
    <w:r w:rsidDel="00000000" w:rsidR="00000000" w:rsidRPr="00000000">
      <w:rPr>
        <w:rFonts w:ascii="Raleway" w:cs="Raleway" w:eastAsia="Raleway" w:hAnsi="Raleway"/>
        <w:i w:val="1"/>
        <w:color w:val="666666"/>
        <w:sz w:val="16"/>
        <w:szCs w:val="16"/>
        <w:rtl w:val="0"/>
      </w:rPr>
      <w:t xml:space="preserve">Updated: October 24, 2022</w:t>
    </w:r>
  </w:p>
  <w:p w:rsidR="00000000" w:rsidDel="00000000" w:rsidP="00000000" w:rsidRDefault="00000000" w:rsidRPr="00000000" w14:paraId="0000006D">
    <w:pPr>
      <w:spacing w:line="276" w:lineRule="auto"/>
      <w:rPr/>
    </w:pPr>
    <w:r w:rsidDel="00000000" w:rsidR="00000000" w:rsidRPr="00000000">
      <w:rPr>
        <w:rFonts w:ascii="Raleway" w:cs="Raleway" w:eastAsia="Raleway" w:hAnsi="Raleway"/>
        <w:i w:val="1"/>
        <w:color w:val="666666"/>
        <w:sz w:val="16"/>
        <w:szCs w:val="16"/>
        <w:rtl w:val="0"/>
      </w:rPr>
      <w:t xml:space="preserve">Climate Resources for Health Education (CRHE)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spacing w:line="276" w:lineRule="auto"/>
      <w:ind w:left="0" w:firstLine="0"/>
      <w:rPr/>
    </w:pPr>
    <w:r w:rsidDel="00000000" w:rsidR="00000000" w:rsidRPr="00000000">
      <w:rPr>
        <w:rFonts w:ascii="Raleway" w:cs="Raleway" w:eastAsia="Raleway" w:hAnsi="Raleway"/>
        <w:color w:val="666666"/>
        <w:rtl w:val="0"/>
      </w:rPr>
      <w:t xml:space="preserve">Unit: Neurology</w:t>
      <w:tab/>
      <w:tab/>
      <w:tab/>
      <w:tab/>
      <w:tab/>
      <w:tab/>
      <w:tab/>
      <w:tab/>
      <w:tab/>
      <w:tab/>
    </w:r>
    <w:r w:rsidDel="00000000" w:rsidR="00000000" w:rsidRPr="00000000">
      <w:rPr>
        <w:rFonts w:ascii="Raleway" w:cs="Raleway" w:eastAsia="Raleway" w:hAnsi="Raleway"/>
        <w:color w:val="666666"/>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1016/j.chemosphere.2018.11.149" TargetMode="External"/><Relationship Id="rId11" Type="http://schemas.openxmlformats.org/officeDocument/2006/relationships/hyperlink" Target="https://doi.org/10.1016/j.envres.2021.111511" TargetMode="External"/><Relationship Id="rId22" Type="http://schemas.openxmlformats.org/officeDocument/2006/relationships/footer" Target="footer1.xml"/><Relationship Id="rId10" Type="http://schemas.openxmlformats.org/officeDocument/2006/relationships/hyperlink" Target="https://doi.org/10.1016/j.envint.2018.12.054" TargetMode="External"/><Relationship Id="rId21" Type="http://schemas.openxmlformats.org/officeDocument/2006/relationships/header" Target="header1.xml"/><Relationship Id="rId13" Type="http://schemas.openxmlformats.org/officeDocument/2006/relationships/hyperlink" Target="https://doi.org/10.1073/pnas.2008940117" TargetMode="External"/><Relationship Id="rId12" Type="http://schemas.openxmlformats.org/officeDocument/2006/relationships/hyperlink" Target="https://doi.org/10.2174/15672051079361164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jamanetwork.com/journals/jamainternalmedicine/fullarticle/413443" TargetMode="External"/><Relationship Id="rId15" Type="http://schemas.openxmlformats.org/officeDocument/2006/relationships/hyperlink" Target="https://doi.org/10.3109/08958378.2015.1060278" TargetMode="External"/><Relationship Id="rId14" Type="http://schemas.openxmlformats.org/officeDocument/2006/relationships/hyperlink" Target="https://doi.org/10.1289/EHP134" TargetMode="External"/><Relationship Id="rId17" Type="http://schemas.openxmlformats.org/officeDocument/2006/relationships/hyperlink" Target="https://doi.org/10.1289/ehp.9030" TargetMode="External"/><Relationship Id="rId16" Type="http://schemas.openxmlformats.org/officeDocument/2006/relationships/hyperlink" Target="https://doi.org/10.1155/2012/472751" TargetMode="External"/><Relationship Id="rId5" Type="http://schemas.openxmlformats.org/officeDocument/2006/relationships/styles" Target="styles.xml"/><Relationship Id="rId19" Type="http://schemas.openxmlformats.org/officeDocument/2006/relationships/hyperlink" Target="https://doi.org/10.1016/j.neuint.2020.104694" TargetMode="External"/><Relationship Id="rId6" Type="http://schemas.openxmlformats.org/officeDocument/2006/relationships/customXml" Target="../customXML/item1.xml"/><Relationship Id="rId18" Type="http://schemas.openxmlformats.org/officeDocument/2006/relationships/hyperlink" Target="https://doi.org/10.1007/s40572-017-0142-3" TargetMode="External"/><Relationship Id="rId7" Type="http://schemas.openxmlformats.org/officeDocument/2006/relationships/hyperlink" Target="https://doi.org/10.1016/j.earlhumdev.2020.105217" TargetMode="External"/><Relationship Id="rId8" Type="http://schemas.openxmlformats.org/officeDocument/2006/relationships/hyperlink" Target="https://www.ncbi.nlm.nih.gov/books/NBK53713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HhA1KZVj8jStU3Qt1N2ThU9shQ==">AMUW2mWgtgOx0F14+rORqES1XxUMHTxOPcuwwqLiLJ0YxexbV0LbL40bwjKEDFZ9Aj09X9B0+xC9b/Euv4hhDoK/zPKdZSjXRVKTAtURIwVMGiBjFAJQMh3kXCV3KlS0i0kg1Nq2jLz/LqZZCzyDZopYZp+k1Gj0dQ0FbNyt271rthYDwSFrToOf4SVMuysz87FAwBk0Wz9iS+0BvR3X4HBv9W0IBFeF2JMlPqyHAgn5jQ512nl1RIY=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